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34" w:rsidRDefault="005C17F0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6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F23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E435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NH+AIAAFI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D89zNH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8F4F23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904875</wp:posOffset>
                </wp:positionV>
                <wp:extent cx="6080125" cy="6371590"/>
                <wp:effectExtent l="0" t="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637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Default="00CC686B" w:rsidP="00B520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Отчет о </w:t>
                            </w:r>
                          </w:p>
                          <w:p w:rsidR="009F08AB" w:rsidRPr="00B52071" w:rsidRDefault="00CC686B" w:rsidP="00C93A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проведении</w:t>
                            </w:r>
                            <w:r w:rsidR="009F08AB" w:rsidRPr="009A766B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2pt;margin-top:71.25pt;width:478.75pt;height:501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5h+gIAAJk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F08AB" w:rsidRDefault="00CC686B" w:rsidP="00B52071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Отчет о </w:t>
                      </w:r>
                    </w:p>
                    <w:p w:rsidR="009F08AB" w:rsidRPr="00B52071" w:rsidRDefault="00CC686B" w:rsidP="00C93ACE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проведении</w:t>
                      </w:r>
                      <w:r w:rsidR="009F08AB" w:rsidRPr="009A766B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Pr="001F066A" w:rsidRDefault="009F08AB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Улан-Удэ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/AF3VP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F08AB" w:rsidRPr="001F066A" w:rsidRDefault="009F08AB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Улан-Удэ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0A96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Yc+gIAAFI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EiL1hz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Pr="005C20A8" w:rsidRDefault="009F08AB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87120" cy="802005"/>
                                  <wp:effectExtent l="19050" t="0" r="0" b="0"/>
                                  <wp:docPr id="1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8AB" w:rsidRPr="005C20A8" w:rsidRDefault="009F08AB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Aq+Q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aDgwK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9F08AB" w:rsidRPr="005C20A8" w:rsidRDefault="009F08AB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87120" cy="802005"/>
                            <wp:effectExtent l="19050" t="0" r="0" b="0"/>
                            <wp:docPr id="1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8AB" w:rsidRPr="005C20A8" w:rsidRDefault="009F08AB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1E0C" w:rsidRPr="001153DB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341841" w:rsidRPr="00341841" w:rsidRDefault="00B001A3">
      <w:pPr>
        <w:pStyle w:val="1a"/>
        <w:tabs>
          <w:tab w:val="left" w:pos="426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F1FBD">
        <w:rPr>
          <w:sz w:val="28"/>
          <w:szCs w:val="28"/>
        </w:rPr>
        <w:fldChar w:fldCharType="begin"/>
      </w:r>
      <w:r w:rsidR="00A42BD6" w:rsidRPr="003F1FBD">
        <w:rPr>
          <w:sz w:val="28"/>
          <w:szCs w:val="28"/>
        </w:rPr>
        <w:instrText xml:space="preserve"> TOC \o "1-3" \h \z \u </w:instrText>
      </w:r>
      <w:r w:rsidRPr="003F1FBD">
        <w:rPr>
          <w:sz w:val="28"/>
          <w:szCs w:val="28"/>
        </w:rPr>
        <w:fldChar w:fldCharType="separate"/>
      </w:r>
      <w:hyperlink w:anchor="_Toc87890494" w:history="1">
        <w:r w:rsidR="00341841" w:rsidRPr="00341841">
          <w:rPr>
            <w:rStyle w:val="a4"/>
            <w:noProof/>
            <w:sz w:val="28"/>
            <w:szCs w:val="28"/>
          </w:rPr>
          <w:t>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Программа проведения независимой оценки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5" w:history="1">
        <w:r w:rsidR="00341841" w:rsidRPr="00341841">
          <w:rPr>
            <w:rStyle w:val="a4"/>
            <w:noProof/>
            <w:sz w:val="28"/>
            <w:szCs w:val="28"/>
          </w:rPr>
          <w:t>1.1.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Методологический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6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1.2.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  <w:lang w:eastAsia="ru-RU"/>
          </w:rPr>
          <w:t>Методический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7" w:history="1">
        <w:r w:rsidR="00341841" w:rsidRPr="00341841">
          <w:rPr>
            <w:rStyle w:val="a4"/>
            <w:noProof/>
            <w:sz w:val="28"/>
            <w:szCs w:val="28"/>
          </w:rPr>
          <w:t>1.3.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Организационный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8" w:history="1">
        <w:r w:rsidR="00341841" w:rsidRPr="00341841">
          <w:rPr>
            <w:rStyle w:val="a4"/>
            <w:noProof/>
            <w:sz w:val="28"/>
            <w:szCs w:val="28"/>
          </w:rPr>
          <w:t>2. Результаты независимой оценки качества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2.1. Общий рейтинг учреждений культуры Республики Бурятия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2.2.3. Общий рейтинг учреждений культуры по типам/Музеи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2.2.4. Общий рейтинг учреждений культуры по типам/Парки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2.2.5. Общий рейтинг учреждений культуры по типам/Театры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2.2.6. Общий рейтинг учреждений культуры по типам/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Дома культуры и иные культурные организации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86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2.2.7. Общий рейтинг учреждений культуры по районам / г. Улан-Удэ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98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Баргузинский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2.2.9. Общий рейтинг учреждений культуры по районам/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Баунтовский эвенкийский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Бичурский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Северобайкальск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Джидинский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Еравнинский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Заиграевский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Закаменский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Иволгинский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109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Кабанский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Кижингинский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Курумканский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Кяхтинский 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Мухоршибирский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Окинский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Прибайкальский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Северо-Байкальский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Селенгинский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119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Тарбагатайский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Тункинский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Хоринский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Кяхта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8" w:history="1">
        <w:r w:rsidR="00341841" w:rsidRPr="00341841">
          <w:rPr>
            <w:rStyle w:val="a4"/>
            <w:noProof/>
            <w:sz w:val="28"/>
            <w:szCs w:val="28"/>
          </w:rPr>
          <w:t>Диаграмма 2.2.31. Топ-10 лидеров независимой оценки качества и топ-10 аутсайдеров, средний балл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9" w:history="1">
        <w:r w:rsidR="00341841" w:rsidRPr="00341841">
          <w:rPr>
            <w:rStyle w:val="a4"/>
            <w:noProof/>
            <w:sz w:val="28"/>
            <w:szCs w:val="28"/>
          </w:rPr>
          <w:t>Диаграмма 2.2.32. Топ-10 лидеров независимой оценки качества и топ-10 аутсайдеров по критерию открытости и доступности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0" w:history="1">
        <w:r w:rsidR="00341841" w:rsidRPr="00341841">
          <w:rPr>
            <w:rStyle w:val="a4"/>
            <w:noProof/>
            <w:sz w:val="28"/>
            <w:szCs w:val="28"/>
          </w:rPr>
          <w:t>Диаграмма 2.2.33. Топ-10 лидеров независимой оценки качества и топ-10 аутсайдеров по критерию комфортности условий предоставления услуг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125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1" w:history="1">
        <w:r w:rsidR="00341841" w:rsidRPr="00341841">
          <w:rPr>
            <w:rStyle w:val="a4"/>
            <w:noProof/>
            <w:sz w:val="28"/>
            <w:szCs w:val="28"/>
          </w:rPr>
          <w:t>3. Рекомендации по итогам проведения НОК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131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2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Заключение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453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3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1.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459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4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2.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466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Default="00574AF7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890535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3.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BD56C7">
          <w:rPr>
            <w:noProof/>
            <w:webHidden/>
            <w:sz w:val="28"/>
            <w:szCs w:val="28"/>
          </w:rPr>
          <w:t>469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A42BD6" w:rsidRDefault="00B001A3" w:rsidP="00280826">
      <w:pPr>
        <w:spacing w:line="360" w:lineRule="auto"/>
      </w:pPr>
      <w:r w:rsidRPr="003F1FBD">
        <w:rPr>
          <w:sz w:val="28"/>
          <w:szCs w:val="28"/>
        </w:rPr>
        <w:fldChar w:fldCharType="end"/>
      </w:r>
    </w:p>
    <w:p w:rsidR="00561E0C" w:rsidRDefault="00561E0C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9823D9" w:rsidRPr="009823D9" w:rsidRDefault="009823D9" w:rsidP="009823D9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Toc87890494"/>
      <w:bookmarkStart w:id="1" w:name="_Toc483214582"/>
      <w:r>
        <w:rPr>
          <w:sz w:val="28"/>
          <w:szCs w:val="28"/>
        </w:rPr>
        <w:lastRenderedPageBreak/>
        <w:t>Программа проведения независимой оценки</w:t>
      </w:r>
      <w:bookmarkEnd w:id="0"/>
    </w:p>
    <w:p w:rsidR="00601E8B" w:rsidRPr="00535F98" w:rsidRDefault="00601E8B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Toc87890495"/>
      <w:r w:rsidRPr="00535F98">
        <w:rPr>
          <w:bCs w:val="0"/>
          <w:sz w:val="28"/>
          <w:szCs w:val="28"/>
        </w:rPr>
        <w:t>Методологический раздел</w:t>
      </w:r>
      <w:bookmarkEnd w:id="1"/>
      <w:bookmarkEnd w:id="2"/>
    </w:p>
    <w:p w:rsidR="00A10083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 xml:space="preserve">Цель: </w:t>
      </w:r>
    </w:p>
    <w:p w:rsidR="00A10083" w:rsidRDefault="00A10083" w:rsidP="00B56D7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41D3E">
        <w:rPr>
          <w:b/>
          <w:sz w:val="28"/>
          <w:szCs w:val="28"/>
        </w:rPr>
        <w:t>-</w:t>
      </w:r>
      <w:r w:rsidR="00A8030B" w:rsidRPr="00A8030B">
        <w:rPr>
          <w:sz w:val="28"/>
        </w:rPr>
        <w:t xml:space="preserve">сбор, изучение, обобщение и анализ информации о качестве условий оказания услуг организациями культуры </w:t>
      </w:r>
      <w:r w:rsidR="00A8030B" w:rsidRPr="00C22E9E">
        <w:rPr>
          <w:sz w:val="28"/>
        </w:rPr>
        <w:t>в 202</w:t>
      </w:r>
      <w:r w:rsidR="0025055A" w:rsidRPr="00C22E9E">
        <w:rPr>
          <w:sz w:val="28"/>
        </w:rPr>
        <w:t>1</w:t>
      </w:r>
      <w:r w:rsidR="00A8030B" w:rsidRPr="00C22E9E">
        <w:rPr>
          <w:sz w:val="28"/>
        </w:rPr>
        <w:t xml:space="preserve"> году</w:t>
      </w:r>
      <w:r w:rsidRPr="00A10083">
        <w:rPr>
          <w:sz w:val="28"/>
          <w:szCs w:val="28"/>
        </w:rPr>
        <w:t>.</w:t>
      </w:r>
    </w:p>
    <w:p w:rsidR="001960A9" w:rsidRPr="001960A9" w:rsidRDefault="001960A9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60A9">
        <w:rPr>
          <w:b/>
          <w:sz w:val="28"/>
          <w:szCs w:val="28"/>
        </w:rPr>
        <w:t xml:space="preserve">Ожидаемые результаты: </w:t>
      </w:r>
    </w:p>
    <w:p w:rsidR="00DF710A" w:rsidRPr="007D20B4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 xml:space="preserve">окументально оформленный разработанный механизм оценки </w:t>
      </w:r>
      <w:r w:rsidRPr="007D20B4">
        <w:rPr>
          <w:sz w:val="28"/>
          <w:szCs w:val="28"/>
        </w:rPr>
        <w:t xml:space="preserve">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</w:t>
      </w:r>
      <w:r w:rsidRPr="007D20B4">
        <w:rPr>
          <w:sz w:val="28"/>
          <w:szCs w:val="28"/>
        </w:rPr>
        <w:t xml:space="preserve">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. </w:t>
      </w:r>
    </w:p>
    <w:p w:rsidR="001960A9" w:rsidRPr="00DF710A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 xml:space="preserve">Документально оформленная оценка 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C22E9E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 применением балльной системы</w:t>
      </w:r>
      <w:r w:rsidR="00C22E9E">
        <w:rPr>
          <w:sz w:val="28"/>
          <w:szCs w:val="28"/>
        </w:rPr>
        <w:t xml:space="preserve"> </w:t>
      </w:r>
      <w:r w:rsidR="005A073F" w:rsidRPr="002C0D17">
        <w:rPr>
          <w:sz w:val="28"/>
          <w:szCs w:val="28"/>
        </w:rPr>
        <w:t>с применением расчета средних интегральны</w:t>
      </w:r>
      <w:r w:rsidR="007558FB" w:rsidRPr="002C0D17">
        <w:rPr>
          <w:sz w:val="28"/>
          <w:szCs w:val="28"/>
        </w:rPr>
        <w:t>х</w:t>
      </w:r>
      <w:r w:rsidR="005A073F" w:rsidRPr="002C0D17">
        <w:rPr>
          <w:sz w:val="28"/>
          <w:szCs w:val="28"/>
        </w:rPr>
        <w:t xml:space="preserve"> значений в части показателей, характеризующих общи критерии оценки (таблица расчета прил</w:t>
      </w:r>
      <w:r w:rsidR="007558FB" w:rsidRPr="002C0D17">
        <w:rPr>
          <w:sz w:val="28"/>
          <w:szCs w:val="28"/>
        </w:rPr>
        <w:t>а</w:t>
      </w:r>
      <w:r w:rsidR="005A073F" w:rsidRPr="002C0D17">
        <w:rPr>
          <w:sz w:val="28"/>
          <w:szCs w:val="28"/>
        </w:rPr>
        <w:t>гается)</w:t>
      </w:r>
      <w:r w:rsidRPr="002C0D17">
        <w:rPr>
          <w:sz w:val="28"/>
          <w:szCs w:val="28"/>
        </w:rPr>
        <w:t>;</w:t>
      </w:r>
    </w:p>
    <w:p w:rsidR="001960A9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>окументально о</w:t>
      </w:r>
      <w:r w:rsidR="00DF710A">
        <w:rPr>
          <w:sz w:val="28"/>
          <w:szCs w:val="28"/>
        </w:rPr>
        <w:t xml:space="preserve">формленный рейтинг организаций </w:t>
      </w:r>
      <w:r w:rsidR="002419A8">
        <w:rPr>
          <w:sz w:val="28"/>
          <w:szCs w:val="28"/>
        </w:rPr>
        <w:t xml:space="preserve">в сфере культуры </w:t>
      </w:r>
      <w:r w:rsidRPr="001960A9">
        <w:rPr>
          <w:sz w:val="28"/>
          <w:szCs w:val="28"/>
        </w:rPr>
        <w:t>(входящих в список исследуемых) по типам на основании предоставляемых ими услуг;</w:t>
      </w:r>
    </w:p>
    <w:p w:rsidR="00741D3E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071">
        <w:rPr>
          <w:sz w:val="28"/>
          <w:szCs w:val="28"/>
        </w:rPr>
        <w:t>окументально оформленные инструментарии независимой оценки (анкета опроса, бланк анализа интернет-сайтов, бланк наблюдения)</w:t>
      </w:r>
      <w:r w:rsidR="005308A3">
        <w:rPr>
          <w:sz w:val="28"/>
          <w:szCs w:val="28"/>
        </w:rPr>
        <w:t>.</w:t>
      </w:r>
    </w:p>
    <w:p w:rsidR="00542B93" w:rsidRPr="00741D3E" w:rsidRDefault="00542B93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1D3E">
        <w:rPr>
          <w:sz w:val="28"/>
          <w:szCs w:val="28"/>
        </w:rPr>
        <w:t>Документально оформленные рекомендации по улучшению работы учреждений культуры, наб</w:t>
      </w:r>
      <w:r w:rsidR="00741D3E" w:rsidRPr="00741D3E">
        <w:rPr>
          <w:sz w:val="28"/>
          <w:szCs w:val="28"/>
        </w:rPr>
        <w:t>равших низкий рейтинговый балл (</w:t>
      </w:r>
      <w:r w:rsidR="00741D3E">
        <w:rPr>
          <w:sz w:val="28"/>
          <w:szCs w:val="28"/>
        </w:rPr>
        <w:t xml:space="preserve">описание </w:t>
      </w:r>
      <w:r w:rsidR="00741D3E" w:rsidRPr="00741D3E">
        <w:rPr>
          <w:sz w:val="28"/>
          <w:szCs w:val="28"/>
        </w:rPr>
        <w:t>возможных причин отклонений от максимально возможных значений</w:t>
      </w:r>
      <w:r w:rsidR="00741D3E">
        <w:rPr>
          <w:sz w:val="28"/>
          <w:szCs w:val="28"/>
        </w:rPr>
        <w:t xml:space="preserve">). </w:t>
      </w:r>
    </w:p>
    <w:p w:rsidR="00891293" w:rsidRPr="00891293" w:rsidRDefault="00891293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 исследования:</w:t>
      </w:r>
    </w:p>
    <w:p w:rsidR="00B52071" w:rsidRPr="00B52071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071">
        <w:rPr>
          <w:sz w:val="28"/>
          <w:szCs w:val="28"/>
        </w:rPr>
        <w:t xml:space="preserve">получение данных о качестве условий оказания услуг организациями в сфере культуры, в соответствии с </w:t>
      </w:r>
      <w:r w:rsidR="00A8030B" w:rsidRPr="00A8030B">
        <w:rPr>
          <w:sz w:val="28"/>
          <w:szCs w:val="28"/>
        </w:rPr>
        <w:t>приказ</w:t>
      </w:r>
      <w:r w:rsidR="00A8030B">
        <w:rPr>
          <w:sz w:val="28"/>
          <w:szCs w:val="28"/>
        </w:rPr>
        <w:t>ом</w:t>
      </w:r>
      <w:r w:rsidR="00A8030B" w:rsidRPr="00A8030B">
        <w:rPr>
          <w:sz w:val="28"/>
          <w:szCs w:val="28"/>
        </w:rPr>
        <w:t xml:space="preserve">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B52071">
        <w:rPr>
          <w:sz w:val="28"/>
          <w:szCs w:val="28"/>
        </w:rPr>
        <w:t>;</w:t>
      </w:r>
    </w:p>
    <w:p w:rsidR="00542B93" w:rsidRPr="00542B93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lastRenderedPageBreak/>
        <w:t>обобщение полученных результатов, построение на их основе рейтинг</w:t>
      </w:r>
      <w:r w:rsidR="002419A8" w:rsidRPr="00542B93">
        <w:rPr>
          <w:sz w:val="28"/>
          <w:szCs w:val="28"/>
        </w:rPr>
        <w:t>ов организаций в сфере культуры</w:t>
      </w:r>
      <w:r w:rsidR="00542B93" w:rsidRPr="00542B93">
        <w:rPr>
          <w:sz w:val="28"/>
          <w:szCs w:val="28"/>
        </w:rPr>
        <w:t>;</w:t>
      </w:r>
    </w:p>
    <w:p w:rsidR="00542B93" w:rsidRPr="00542B93" w:rsidRDefault="00542B93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 xml:space="preserve">оформление и группировка рекомендаций по улучшению работы по каждому из учреждений. </w:t>
      </w:r>
    </w:p>
    <w:p w:rsidR="00CB48D9" w:rsidRPr="00B454B4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535F98">
        <w:rPr>
          <w:b/>
          <w:sz w:val="28"/>
          <w:szCs w:val="28"/>
        </w:rPr>
        <w:t xml:space="preserve">Объект исследования: </w:t>
      </w:r>
      <w:r w:rsidR="00A8030B">
        <w:rPr>
          <w:sz w:val="28"/>
          <w:szCs w:val="28"/>
        </w:rPr>
        <w:t xml:space="preserve">учреждения культуры </w:t>
      </w:r>
      <w:r w:rsidR="002309BB">
        <w:rPr>
          <w:sz w:val="28"/>
          <w:szCs w:val="28"/>
        </w:rPr>
        <w:t>Республики Бурятия</w:t>
      </w:r>
      <w:r w:rsidR="00B52071">
        <w:rPr>
          <w:sz w:val="28"/>
          <w:szCs w:val="28"/>
        </w:rPr>
        <w:t xml:space="preserve">. </w:t>
      </w:r>
    </w:p>
    <w:p w:rsidR="00FF1FB6" w:rsidRPr="00B454B4" w:rsidRDefault="00DF710A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7D20B4">
        <w:rPr>
          <w:b/>
          <w:sz w:val="28"/>
          <w:szCs w:val="28"/>
        </w:rPr>
        <w:t>Предмет исследования:</w:t>
      </w:r>
      <w:r w:rsidR="00C22E9E">
        <w:rPr>
          <w:b/>
          <w:sz w:val="28"/>
          <w:szCs w:val="28"/>
        </w:rPr>
        <w:t xml:space="preserve"> </w:t>
      </w:r>
      <w:r w:rsidR="00A2584B" w:rsidRPr="007D20B4">
        <w:rPr>
          <w:sz w:val="28"/>
          <w:szCs w:val="28"/>
        </w:rPr>
        <w:t>качество</w:t>
      </w:r>
      <w:r w:rsidR="002309BB">
        <w:rPr>
          <w:sz w:val="28"/>
          <w:szCs w:val="28"/>
        </w:rPr>
        <w:t xml:space="preserve"> </w:t>
      </w:r>
      <w:r w:rsidR="00825DAF" w:rsidRPr="007D20B4">
        <w:rPr>
          <w:sz w:val="28"/>
          <w:szCs w:val="28"/>
        </w:rPr>
        <w:t xml:space="preserve">условий </w:t>
      </w:r>
      <w:r w:rsidRPr="007D20B4">
        <w:rPr>
          <w:sz w:val="28"/>
          <w:szCs w:val="28"/>
        </w:rPr>
        <w:t xml:space="preserve">оказания услуг </w:t>
      </w:r>
      <w:r w:rsidR="002309BB">
        <w:rPr>
          <w:sz w:val="28"/>
          <w:szCs w:val="28"/>
        </w:rPr>
        <w:t>государственными и муниципальными организациями</w:t>
      </w:r>
      <w:r w:rsidR="00A8030B">
        <w:rPr>
          <w:sz w:val="28"/>
          <w:szCs w:val="28"/>
        </w:rPr>
        <w:t xml:space="preserve"> культуры</w:t>
      </w:r>
      <w:r w:rsidR="00C22E9E">
        <w:rPr>
          <w:sz w:val="28"/>
          <w:szCs w:val="28"/>
        </w:rPr>
        <w:t xml:space="preserve"> </w:t>
      </w:r>
      <w:r w:rsidR="00B52071" w:rsidRPr="007D20B4">
        <w:rPr>
          <w:sz w:val="28"/>
          <w:szCs w:val="28"/>
        </w:rPr>
        <w:t xml:space="preserve">на территории </w:t>
      </w:r>
      <w:r w:rsidR="002309BB">
        <w:rPr>
          <w:sz w:val="28"/>
          <w:szCs w:val="28"/>
        </w:rPr>
        <w:t>Республики Бурятия</w:t>
      </w:r>
      <w:r w:rsidR="00FF1FB6" w:rsidRPr="007D20B4">
        <w:rPr>
          <w:sz w:val="28"/>
          <w:szCs w:val="28"/>
        </w:rPr>
        <w:t>.</w:t>
      </w:r>
    </w:p>
    <w:p w:rsidR="00601E8B" w:rsidRDefault="00601E8B" w:rsidP="00B56D70">
      <w:pPr>
        <w:spacing w:line="360" w:lineRule="auto"/>
        <w:ind w:firstLine="709"/>
        <w:jc w:val="both"/>
        <w:rPr>
          <w:sz w:val="28"/>
        </w:rPr>
      </w:pPr>
      <w:r w:rsidRPr="00B52071">
        <w:rPr>
          <w:b/>
          <w:sz w:val="28"/>
        </w:rPr>
        <w:t xml:space="preserve">Перечень </w:t>
      </w:r>
      <w:r w:rsidR="00A8030B">
        <w:rPr>
          <w:b/>
          <w:sz w:val="28"/>
        </w:rPr>
        <w:t xml:space="preserve">учреждений </w:t>
      </w:r>
      <w:r w:rsidR="002309BB">
        <w:rPr>
          <w:b/>
          <w:sz w:val="28"/>
        </w:rPr>
        <w:t>Республики Бурятии</w:t>
      </w:r>
      <w:r w:rsidR="000C4B94" w:rsidRPr="00B52071">
        <w:rPr>
          <w:sz w:val="28"/>
        </w:rPr>
        <w:t>, принимающих участие в независимой оценке</w:t>
      </w:r>
      <w:r w:rsidR="00825DAF">
        <w:rPr>
          <w:sz w:val="28"/>
        </w:rPr>
        <w:t>,</w:t>
      </w:r>
      <w:r w:rsidR="00C22E9E">
        <w:rPr>
          <w:sz w:val="28"/>
        </w:rPr>
        <w:t xml:space="preserve"> </w:t>
      </w:r>
      <w:r w:rsidR="0025055A">
        <w:rPr>
          <w:sz w:val="28"/>
        </w:rPr>
        <w:t>представлен в Приложении 3</w:t>
      </w:r>
      <w:r w:rsidR="00B52071" w:rsidRPr="00B52071">
        <w:rPr>
          <w:sz w:val="28"/>
        </w:rPr>
        <w:t>.</w:t>
      </w:r>
    </w:p>
    <w:p w:rsidR="00112978" w:rsidRPr="00B52071" w:rsidRDefault="00112978" w:rsidP="00B56D70">
      <w:pPr>
        <w:spacing w:line="360" w:lineRule="auto"/>
        <w:ind w:firstLine="709"/>
        <w:jc w:val="both"/>
        <w:rPr>
          <w:sz w:val="28"/>
        </w:rPr>
      </w:pPr>
    </w:p>
    <w:p w:rsidR="00907199" w:rsidRPr="00535F98" w:rsidRDefault="00907199" w:rsidP="00B56D70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3" w:name="_Toc483214583"/>
      <w:bookmarkStart w:id="4" w:name="_Toc87890496"/>
      <w:r w:rsidRPr="00535F98">
        <w:rPr>
          <w:sz w:val="28"/>
          <w:szCs w:val="28"/>
          <w:lang w:eastAsia="ru-RU"/>
        </w:rPr>
        <w:t>Методический раздел</w:t>
      </w:r>
      <w:bookmarkEnd w:id="3"/>
      <w:bookmarkEnd w:id="4"/>
    </w:p>
    <w:p w:rsidR="006E403D" w:rsidRPr="00535F98" w:rsidRDefault="006E403D" w:rsidP="00B56D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  <w:lang w:eastAsia="ru-RU"/>
        </w:rPr>
        <w:t xml:space="preserve">Показатели оценки </w:t>
      </w:r>
      <w:r w:rsidRPr="00535F98">
        <w:rPr>
          <w:sz w:val="28"/>
          <w:szCs w:val="28"/>
        </w:rPr>
        <w:t>качества оказания услуг организациями культуры: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а) открытость и доступность информации об организации культуры;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б) комфортность условий предоставления услуг;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в) доступность услуг для инвалидов;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г) доброжелательность, вежливость работников организации культуры;</w:t>
      </w:r>
    </w:p>
    <w:p w:rsidR="00FF1FB6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д) удовлетворенность условиями оказания услуг.</w:t>
      </w:r>
    </w:p>
    <w:p w:rsidR="00BC67FA" w:rsidRPr="00BC67FA" w:rsidRDefault="00BC67FA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67FA">
        <w:rPr>
          <w:b/>
          <w:sz w:val="28"/>
          <w:szCs w:val="28"/>
        </w:rPr>
        <w:t>Этапы полевых работ:</w:t>
      </w:r>
    </w:p>
    <w:p w:rsidR="00BC67FA" w:rsidRDefault="00BC67FA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организаций (сбор данных в учреждениях</w:t>
      </w:r>
      <w:r w:rsidR="00556C17">
        <w:rPr>
          <w:sz w:val="28"/>
          <w:szCs w:val="28"/>
        </w:rPr>
        <w:t>, если предусмотрено наблюдение</w:t>
      </w:r>
      <w:r>
        <w:rPr>
          <w:sz w:val="28"/>
          <w:szCs w:val="28"/>
        </w:rPr>
        <w:t>; анализ интернет-сайтов</w:t>
      </w:r>
      <w:r w:rsidR="00556C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217F" w:rsidRPr="00A8030B" w:rsidRDefault="00F8217F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</w:t>
      </w:r>
      <w:r w:rsidR="00BC67FA">
        <w:rPr>
          <w:sz w:val="28"/>
          <w:szCs w:val="28"/>
        </w:rPr>
        <w:t>прос</w:t>
      </w:r>
      <w:r w:rsidR="002419A8">
        <w:rPr>
          <w:sz w:val="28"/>
          <w:szCs w:val="28"/>
        </w:rPr>
        <w:t xml:space="preserve"> (телефонный опрос)</w:t>
      </w:r>
      <w:r w:rsidR="0023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получателей </w:t>
      </w:r>
      <w:r w:rsidR="00A8030B">
        <w:rPr>
          <w:sz w:val="28"/>
          <w:szCs w:val="28"/>
        </w:rPr>
        <w:t>услуг</w:t>
      </w:r>
      <w:r w:rsidRPr="00A8030B">
        <w:rPr>
          <w:sz w:val="28"/>
          <w:szCs w:val="28"/>
        </w:rPr>
        <w:t xml:space="preserve">. </w:t>
      </w:r>
    </w:p>
    <w:p w:rsidR="00C03A1B" w:rsidRPr="00535F98" w:rsidRDefault="00C03A1B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Методы сбора информации:</w:t>
      </w:r>
    </w:p>
    <w:p w:rsidR="00F8217F" w:rsidRPr="00F8217F" w:rsidRDefault="00F8217F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Методы сбора информации о качестве условий оказания услуг органи</w:t>
      </w:r>
      <w:r w:rsidR="002419A8">
        <w:rPr>
          <w:sz w:val="28"/>
          <w:szCs w:val="28"/>
        </w:rPr>
        <w:t>зациями в сфере культуры</w:t>
      </w:r>
      <w:r w:rsidRPr="00F8217F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использованы</w:t>
      </w:r>
      <w:r w:rsidRPr="00F8217F">
        <w:rPr>
          <w:sz w:val="28"/>
          <w:szCs w:val="28"/>
        </w:rPr>
        <w:t>:</w:t>
      </w:r>
    </w:p>
    <w:p w:rsidR="00F8217F" w:rsidRPr="00F8217F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Анализ сайтов организаций;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Онлайн-опрос потребителей услуг организаций с использованием специализированной Интернет-платформы для опроса</w:t>
      </w:r>
      <w:r w:rsidR="00A8030B">
        <w:rPr>
          <w:sz w:val="28"/>
          <w:szCs w:val="28"/>
        </w:rPr>
        <w:t>;</w:t>
      </w:r>
    </w:p>
    <w:p w:rsidR="00F8217F" w:rsidRPr="00F8217F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2419A8">
        <w:rPr>
          <w:sz w:val="28"/>
          <w:szCs w:val="28"/>
        </w:rPr>
        <w:t>елефонный опрос</w:t>
      </w:r>
      <w:r w:rsidR="00F8217F" w:rsidRPr="00F8217F">
        <w:rPr>
          <w:sz w:val="28"/>
          <w:szCs w:val="28"/>
        </w:rPr>
        <w:t>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Опрос получателей услуг с помощью метода анкетирования в организациях</w:t>
      </w:r>
      <w:r>
        <w:rPr>
          <w:sz w:val="28"/>
          <w:szCs w:val="28"/>
        </w:rPr>
        <w:t>;</w:t>
      </w:r>
    </w:p>
    <w:p w:rsidR="00A8030B" w:rsidRPr="00A8030B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030B">
        <w:rPr>
          <w:sz w:val="28"/>
          <w:szCs w:val="28"/>
        </w:rPr>
        <w:t>Опрос с помощью специализированных технических устройств (терминалов);</w:t>
      </w:r>
    </w:p>
    <w:p w:rsidR="00DB3C8E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>Наблюдение за качеством условий оказания услуг</w:t>
      </w:r>
    </w:p>
    <w:p w:rsidR="00357F14" w:rsidRDefault="00357F14" w:rsidP="00357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сбора информации будут использоваться по выбору экспертной группы, с учетом специфики учреждения, а также в целях наиболее эффективной оценки</w:t>
      </w:r>
    </w:p>
    <w:p w:rsidR="00112978" w:rsidRDefault="00112978" w:rsidP="00357F14">
      <w:pPr>
        <w:spacing w:line="360" w:lineRule="auto"/>
        <w:ind w:firstLine="708"/>
        <w:jc w:val="both"/>
        <w:rPr>
          <w:sz w:val="28"/>
          <w:szCs w:val="28"/>
        </w:rPr>
      </w:pPr>
    </w:p>
    <w:p w:rsidR="00310801" w:rsidRPr="00310801" w:rsidRDefault="00310801" w:rsidP="00B56D70">
      <w:pPr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310801">
        <w:rPr>
          <w:b/>
          <w:sz w:val="28"/>
          <w:szCs w:val="28"/>
          <w:u w:val="single"/>
        </w:rPr>
        <w:t>Анкетный опрос</w:t>
      </w:r>
      <w:r w:rsidR="00AD75BF">
        <w:rPr>
          <w:b/>
          <w:sz w:val="28"/>
          <w:szCs w:val="28"/>
          <w:u w:val="single"/>
        </w:rPr>
        <w:t xml:space="preserve"> получателей услуг</w:t>
      </w:r>
    </w:p>
    <w:p w:rsidR="0043781A" w:rsidRP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допускается как устный опрос интервьюером потребителей услуг с собственноручным заполнением анкеты, так и распространение интервьюером анкет на бумажном носителе среди потребителей услуг, находящихся в организации, с последующим сбором заполненных анкет</w:t>
      </w:r>
      <w:r w:rsidR="002309BB">
        <w:rPr>
          <w:sz w:val="28"/>
        </w:rPr>
        <w:t>, а также онлайн опрос</w:t>
      </w:r>
      <w:r w:rsidRPr="0043781A">
        <w:rPr>
          <w:sz w:val="28"/>
        </w:rPr>
        <w:t>.</w:t>
      </w:r>
    </w:p>
    <w:p w:rsidR="00305A0D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организаций.</w:t>
      </w:r>
    </w:p>
    <w:p w:rsid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305A0D">
        <w:rPr>
          <w:sz w:val="28"/>
        </w:rPr>
        <w:t>При сборе информации о качестве условий оказания услуг будет предусмотрен механизм, исключающий возможность предоставления одним получателем услуги нескольких анкет, оценивающих качество условий оказания одной услуги.</w:t>
      </w: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40D2B" w:rsidRPr="007255E4" w:rsidRDefault="00A015F1" w:rsidP="00B56D70">
      <w:pPr>
        <w:spacing w:line="360" w:lineRule="auto"/>
        <w:ind w:firstLine="709"/>
        <w:jc w:val="both"/>
        <w:rPr>
          <w:b/>
          <w:sz w:val="28"/>
        </w:rPr>
      </w:pPr>
      <w:r w:rsidRPr="007255E4">
        <w:rPr>
          <w:b/>
          <w:sz w:val="28"/>
        </w:rPr>
        <w:lastRenderedPageBreak/>
        <w:t>Обоснование выборки</w:t>
      </w:r>
    </w:p>
    <w:p w:rsidR="00A015F1" w:rsidRPr="007255E4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:rsidR="00A015F1" w:rsidRPr="00542B93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>Данный тип выборки используется при изучении специфических групп, котор</w:t>
      </w:r>
      <w:r w:rsidR="008874A7" w:rsidRPr="007255E4">
        <w:rPr>
          <w:sz w:val="28"/>
        </w:rPr>
        <w:t>ые практически не поддаются локализации. Это «относительно малочисленные группы, находящиеся вне сферы институционального (наприме</w:t>
      </w:r>
      <w:r w:rsidR="006F2C01" w:rsidRPr="007255E4">
        <w:rPr>
          <w:sz w:val="28"/>
        </w:rPr>
        <w:t>р, административного) контроля».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</w:t>
      </w:r>
      <w:r w:rsidR="009E1D66" w:rsidRPr="007255E4">
        <w:rPr>
          <w:sz w:val="28"/>
        </w:rPr>
        <w:t>ости. Для выделения таких групп</w:t>
      </w:r>
      <w:r w:rsidR="006F2C01" w:rsidRPr="007255E4">
        <w:rPr>
          <w:sz w:val="28"/>
        </w:rPr>
        <w:t xml:space="preserve"> члены выборки отбираются в местах вероятностного скопления. Например, посетители библиотек-в библиотеках, посетители медицинских учреждений-в больницах, поликлиниках, посетители театров-в театрах и т.д</w:t>
      </w:r>
      <w:r w:rsidR="006F2C01" w:rsidRPr="007255E4">
        <w:rPr>
          <w:rStyle w:val="af8"/>
          <w:sz w:val="28"/>
        </w:rPr>
        <w:footnoteReference w:id="2"/>
      </w:r>
      <w:r w:rsidR="006F2C01" w:rsidRPr="007255E4">
        <w:rPr>
          <w:sz w:val="28"/>
        </w:rPr>
        <w:t xml:space="preserve">. </w:t>
      </w:r>
      <w:r w:rsidR="00F84407" w:rsidRPr="007255E4">
        <w:rPr>
          <w:sz w:val="28"/>
        </w:rPr>
        <w:t xml:space="preserve">Именно поэтому использование данного типа выборки оказывается наиболее целесообразным при </w:t>
      </w:r>
      <w:r w:rsidR="00F84407" w:rsidRPr="00D6711E">
        <w:rPr>
          <w:sz w:val="28"/>
        </w:rPr>
        <w:t xml:space="preserve">проведении оценки качества работы </w:t>
      </w:r>
      <w:r w:rsidR="00723808" w:rsidRPr="00D6711E">
        <w:rPr>
          <w:sz w:val="28"/>
        </w:rPr>
        <w:t xml:space="preserve">организаций </w:t>
      </w:r>
      <w:r w:rsidR="004205F5" w:rsidRPr="00D6711E">
        <w:rPr>
          <w:sz w:val="28"/>
        </w:rPr>
        <w:t>культуры</w:t>
      </w:r>
      <w:r w:rsidR="00542B93" w:rsidRPr="00D6711E">
        <w:rPr>
          <w:sz w:val="28"/>
        </w:rPr>
        <w:t>.</w:t>
      </w:r>
    </w:p>
    <w:p w:rsidR="00317D0A" w:rsidRDefault="00317D0A" w:rsidP="00B56D70">
      <w:pPr>
        <w:spacing w:line="360" w:lineRule="auto"/>
        <w:ind w:firstLine="709"/>
        <w:jc w:val="both"/>
        <w:rPr>
          <w:sz w:val="28"/>
        </w:rPr>
      </w:pPr>
      <w:r w:rsidRPr="00542B93">
        <w:rPr>
          <w:sz w:val="28"/>
        </w:rPr>
        <w:t>Квотная выборка в зависимости от</w:t>
      </w:r>
      <w:r w:rsidRPr="007255E4">
        <w:rPr>
          <w:sz w:val="28"/>
        </w:rPr>
        <w:t xml:space="preserve"> наименования учреждения отсутствует. Обосновано это прежде всего значительными различиями в форме учреждений и в доле</w:t>
      </w:r>
      <w:r w:rsidR="00785869" w:rsidRPr="007255E4">
        <w:rPr>
          <w:sz w:val="28"/>
        </w:rPr>
        <w:t>получателей услуг организации.</w:t>
      </w:r>
    </w:p>
    <w:p w:rsidR="006E403D" w:rsidRDefault="00DE432F" w:rsidP="00B56D70">
      <w:pPr>
        <w:spacing w:line="360" w:lineRule="auto"/>
        <w:ind w:firstLine="709"/>
        <w:jc w:val="both"/>
        <w:rPr>
          <w:sz w:val="28"/>
        </w:rPr>
      </w:pPr>
      <w:r w:rsidRPr="00DE432F">
        <w:rPr>
          <w:b/>
          <w:sz w:val="28"/>
        </w:rPr>
        <w:t>Объем выборочной совокупности</w:t>
      </w:r>
      <w:r w:rsidRPr="00DE432F">
        <w:rPr>
          <w:sz w:val="28"/>
        </w:rPr>
        <w:t xml:space="preserve"> респондентов составляет 40% от объема генеральной совокупности, но не более 600 респондентов в одной организации</w:t>
      </w:r>
      <w:r>
        <w:rPr>
          <w:sz w:val="28"/>
        </w:rPr>
        <w:t>.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b/>
          <w:sz w:val="28"/>
        </w:rPr>
      </w:pPr>
      <w:r w:rsidRPr="004435FB">
        <w:rPr>
          <w:b/>
          <w:sz w:val="28"/>
        </w:rPr>
        <w:t>Методы опроса: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sz w:val="28"/>
        </w:rPr>
      </w:pPr>
      <w:r w:rsidRPr="004435FB">
        <w:rPr>
          <w:sz w:val="28"/>
        </w:rPr>
        <w:t>Изучение мнения получателей услуг проводится с применением технических средств с использованием унифицированной анкеты по следующим каналам сбора информации (выбор канала сбора информации осуществляется непосредственно по каждому учреждению, исходя из удобства и эффективности данного канала):</w:t>
      </w:r>
    </w:p>
    <w:p w:rsidR="00D6711E" w:rsidRPr="00D6711E" w:rsidRDefault="00D6711E" w:rsidP="00857F36">
      <w:pPr>
        <w:pStyle w:val="af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lastRenderedPageBreak/>
        <w:t>анкетирование получателей услуг (в том числе онлайн-анкетирование – по анкете, размещенной в информационно-телекоммуникационной сети «Интернет» на официальном сайте организации, в отношении которой проводится независимая оценка качества условий оказания услуг).</w:t>
      </w:r>
    </w:p>
    <w:p w:rsidR="00D6711E" w:rsidRPr="00D6711E" w:rsidRDefault="00D6711E" w:rsidP="00857F36">
      <w:pPr>
        <w:pStyle w:val="af9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предоставление получателям услуг технической</w:t>
      </w:r>
      <w:r w:rsidRPr="00D6711E">
        <w:rPr>
          <w:sz w:val="28"/>
        </w:rPr>
        <w:t xml:space="preserve"> возможност</w:t>
      </w:r>
      <w:r>
        <w:rPr>
          <w:sz w:val="28"/>
        </w:rPr>
        <w:t>и</w:t>
      </w:r>
      <w:r w:rsidRPr="00D6711E">
        <w:rPr>
          <w:sz w:val="28"/>
        </w:rPr>
        <w:t xml:space="preserve"> выразить свое мнение о качестве условий оказания услуг в организации культуры.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b/>
          <w:sz w:val="28"/>
        </w:rPr>
      </w:pPr>
      <w:r w:rsidRPr="00D6711E">
        <w:rPr>
          <w:b/>
          <w:sz w:val="28"/>
        </w:rPr>
        <w:t>Проверка достоверности анкет получателей услуг о качестве условий оказания услуг организациями культуры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итогам онлайн опроса будет проведена</w:t>
      </w:r>
      <w:r w:rsidRPr="00D6711E">
        <w:rPr>
          <w:sz w:val="28"/>
        </w:rPr>
        <w:t xml:space="preserve"> проверк</w:t>
      </w:r>
      <w:r>
        <w:rPr>
          <w:sz w:val="28"/>
        </w:rPr>
        <w:t>а</w:t>
      </w:r>
      <w:r w:rsidRPr="00D6711E">
        <w:rPr>
          <w:sz w:val="28"/>
        </w:rPr>
        <w:t xml:space="preserve"> достоверности анкет получателей услуг, полученных с использованием интернет-канала по следующим критериям:</w:t>
      </w:r>
    </w:p>
    <w:p w:rsidR="00D6711E" w:rsidRPr="00D6711E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Количество оценок, поступивших в течение 1 часа по одному учреждению больше 60;</w:t>
      </w:r>
    </w:p>
    <w:p w:rsidR="00D6711E" w:rsidRPr="00D6711E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Частота оценок с временным интервалом менее 60 секунд с одного IP-адреса в случае голосования по разным учреждениям (время между анкетами);</w:t>
      </w:r>
    </w:p>
    <w:p w:rsidR="00D6711E" w:rsidRPr="002309BB" w:rsidRDefault="00D6711E" w:rsidP="00857F36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Совпадение IP-адресов у оценок в течение од</w:t>
      </w:r>
      <w:r w:rsidR="002309BB">
        <w:rPr>
          <w:sz w:val="28"/>
        </w:rPr>
        <w:t>ной недели по одному учреждению</w:t>
      </w:r>
      <w:r w:rsidRPr="002309BB">
        <w:rPr>
          <w:sz w:val="28"/>
        </w:rPr>
        <w:t>.</w:t>
      </w: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Pr="00112978" w:rsidRDefault="00C91A95" w:rsidP="00112978">
      <w:pPr>
        <w:tabs>
          <w:tab w:val="left" w:pos="1530"/>
        </w:tabs>
        <w:rPr>
          <w:sz w:val="28"/>
        </w:rPr>
        <w:sectPr w:rsidR="00C91A95" w:rsidRPr="00112978" w:rsidSect="004C61F6">
          <w:headerReference w:type="even" r:id="rId11"/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F3D" w:rsidRPr="00755F3D" w:rsidRDefault="00755F3D" w:rsidP="001129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Индикаторы измерения</w:t>
      </w:r>
    </w:p>
    <w:p w:rsidR="0029613B" w:rsidRPr="00BF2541" w:rsidRDefault="0029613B" w:rsidP="0029613B">
      <w:pPr>
        <w:spacing w:before="100" w:beforeAutospacing="1" w:after="100" w:afterAutospacing="1"/>
        <w:ind w:left="45"/>
        <w:jc w:val="center"/>
        <w:rPr>
          <w:rFonts w:eastAsia="Calibri"/>
          <w:b/>
          <w:color w:val="000000"/>
          <w:lang w:bidi="ru-RU"/>
        </w:rPr>
      </w:pPr>
      <w:r w:rsidRPr="00BF2541">
        <w:rPr>
          <w:rFonts w:eastAsia="Calibri"/>
          <w:b/>
          <w:color w:val="000000"/>
          <w:lang w:bidi="ru-RU"/>
        </w:rPr>
        <w:t xml:space="preserve">Показатели, характеризующие общие критерии оценки качества условий оказания услуг </w:t>
      </w:r>
      <w:r w:rsidRPr="00BF2541">
        <w:rPr>
          <w:rFonts w:eastAsia="Calibri"/>
          <w:b/>
          <w:color w:val="000000"/>
          <w:lang w:bidi="ru-RU"/>
        </w:rPr>
        <w:br/>
        <w:t>организациями культуры</w:t>
      </w:r>
    </w:p>
    <w:tbl>
      <w:tblPr>
        <w:tblW w:w="1469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897"/>
        <w:gridCol w:w="1879"/>
        <w:gridCol w:w="1559"/>
        <w:gridCol w:w="1701"/>
      </w:tblGrid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№ п/п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Показатель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Максимальная величина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Значимость показателя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Значение показателя с учетом его значимости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Критерий «Открытость и доступность информации об организации культуры»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pStyle w:val="af9"/>
              <w:spacing w:line="360" w:lineRule="auto"/>
              <w:ind w:left="-23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bookmarkStart w:id="5" w:name="_Hlk510175686"/>
            <w:r w:rsidRPr="00BF2541">
              <w:rPr>
                <w:rFonts w:eastAsia="Calibri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widowControl w:val="0"/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r w:rsidRPr="00BF2541">
              <w:rPr>
                <w:color w:val="000000"/>
                <w:spacing w:val="-10"/>
                <w:vertAlign w:val="superscript"/>
              </w:rPr>
              <w:t>1</w:t>
            </w:r>
            <w:r w:rsidRPr="00BF2541">
              <w:rPr>
                <w:color w:val="000000"/>
                <w:spacing w:val="-10"/>
              </w:rPr>
              <w:t>:</w:t>
            </w:r>
          </w:p>
          <w:p w:rsidR="0029613B" w:rsidRPr="00BF2541" w:rsidRDefault="0029613B" w:rsidP="00E54AA6">
            <w:pPr>
              <w:widowControl w:val="0"/>
              <w:tabs>
                <w:tab w:val="left" w:pos="495"/>
              </w:tabs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>- на информационных стендах в помещении организации,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color w:val="000000"/>
                <w:spacing w:val="-10"/>
              </w:rPr>
              <w:t xml:space="preserve">- на официальном сайте организации в </w:t>
            </w:r>
            <w:r w:rsidRPr="00BF2541">
              <w:rPr>
                <w:rFonts w:eastAsia="Tahoma"/>
                <w:color w:val="000000"/>
                <w:spacing w:val="-10"/>
              </w:rPr>
              <w:t>информационно-телекоммуникационной сети «Интернет».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</w:rPr>
            </w:pPr>
            <w:bookmarkStart w:id="6" w:name="_Hlk510175634"/>
            <w:bookmarkEnd w:id="5"/>
            <w:r w:rsidRPr="00BF2541">
              <w:rPr>
                <w:rFonts w:eastAsia="Calibri"/>
                <w:color w:val="000000"/>
              </w:rPr>
              <w:t>1.2.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телефона,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электронной почты,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1.3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</w:t>
            </w:r>
            <w:r w:rsidRPr="00BF2541">
              <w:rPr>
                <w:rFonts w:eastAsia="Calibri"/>
                <w:bCs/>
                <w:color w:val="000000"/>
                <w:lang w:bidi="ru-RU"/>
              </w:rPr>
              <w:lastRenderedPageBreak/>
              <w:t>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C86337">
        <w:trPr>
          <w:trHeight w:val="70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2.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«Комфортность условий предоставления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комфортных условий для предоставления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комфортной зоны отдыха (ожидания);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понятность навигации внутри организации;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доступность питьевой воды;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санитарное состояние помещений организаций;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>- 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rPr>
          <w:trHeight w:val="613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Время ожидания предоставления услуги</w:t>
            </w:r>
          </w:p>
        </w:tc>
        <w:tc>
          <w:tcPr>
            <w:tcW w:w="5139" w:type="dxa"/>
            <w:gridSpan w:val="3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Данный показатель не применяется для оценки организаций культуры 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комфортностью условий предоставления услуг (в </w:t>
            </w:r>
            <w:r w:rsidRPr="00BF2541">
              <w:rPr>
                <w:rFonts w:eastAsia="Calibri"/>
                <w:bCs/>
                <w:iCs/>
                <w:color w:val="000000"/>
              </w:rPr>
              <w:t>%</w:t>
            </w:r>
            <w:r w:rsidRPr="00BF2541">
              <w:rPr>
                <w:rFonts w:eastAsia="Calibri"/>
                <w:color w:val="000000"/>
              </w:rPr>
              <w:t>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3.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«Доступность услуг для инвалидов»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jc w:val="center"/>
              <w:rPr>
                <w:rFonts w:eastAsia="Calibri"/>
                <w:color w:val="000000"/>
                <w:vertAlign w:val="superscript"/>
              </w:rPr>
            </w:pPr>
            <w:r w:rsidRPr="00BF2541">
              <w:rPr>
                <w:rFonts w:eastAsia="Calibri"/>
                <w:color w:val="000000"/>
              </w:rPr>
              <w:t>3.1.</w:t>
            </w:r>
            <w:r w:rsidRPr="00BF2541">
              <w:rPr>
                <w:rFonts w:eastAsia="Calibri"/>
                <w:color w:val="000000"/>
                <w:vertAlign w:val="superscript"/>
              </w:rPr>
              <w:t>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9613B" w:rsidRPr="00BF2541" w:rsidRDefault="0029613B" w:rsidP="00E54AA6">
            <w:pPr>
              <w:tabs>
                <w:tab w:val="left" w:pos="346"/>
              </w:tabs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оборудование входных групп пандусами/подъемными платформами;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сменных кресел-колясок;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для инвалидов по слуху и зрению звуковой и зрительной информации;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Доля получателей услуг, удовлетворенных доступностью услуг для инвалидов (в </w:t>
            </w:r>
            <w:r w:rsidRPr="00BF2541">
              <w:rPr>
                <w:rFonts w:eastAsia="Calibri"/>
                <w:bCs/>
                <w:iCs/>
                <w:color w:val="000000"/>
                <w:lang w:bidi="ru-RU"/>
              </w:rPr>
              <w:t>%</w:t>
            </w:r>
            <w:r w:rsidRPr="00BF2541">
              <w:rPr>
                <w:rFonts w:eastAsia="Calibri"/>
                <w:color w:val="000000"/>
                <w:lang w:bidi="ru-RU"/>
              </w:rPr>
              <w:t xml:space="preserve"> от общего числа опрошенных получателей услуг - инвалидов)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rPr>
          <w:trHeight w:val="375"/>
        </w:trPr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«Доброжелательность, вежливость работников организации»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</w:t>
            </w:r>
            <w:r w:rsidRPr="00BF2541">
              <w:rPr>
                <w:rFonts w:eastAsia="Calibri"/>
                <w:color w:val="000000"/>
              </w:rPr>
              <w:lastRenderedPageBreak/>
              <w:t>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5. 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«Удовлетворенность условиями оказания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5.2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bookmarkEnd w:id="6"/>
    </w:tbl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:rsidR="00755F3D" w:rsidRPr="008221BC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546DB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p w:rsidR="00755F3D" w:rsidRPr="00585D14" w:rsidRDefault="00755F3D" w:rsidP="00755F3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17"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Интернет» (далее -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официальных сайтов организаций социальной сферы)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(1.1)</w:t>
            </w:r>
          </w:p>
        </w:tc>
      </w:tr>
      <w:tr w:rsidR="00755F3D" w:rsidRPr="00692EEE" w:rsidTr="007A326F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официальном сайте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Pr="003D2A5C" w:rsidRDefault="00755F3D" w:rsidP="007A326F">
            <w:r w:rsidRPr="003D2A5C">
              <w:t>Для сферы культуры:</w:t>
            </w:r>
          </w:p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2×И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3D2A5C" w:rsidRDefault="00755F3D" w:rsidP="007A326F">
            <w:r w:rsidRPr="003D2A5C">
              <w:t>Для сферы образования, социального обслуживания и медико-социальной экспертизы: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28" w:hanging="2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сферы охраны здоровья</w:t>
            </w:r>
          </w:p>
          <w:tbl>
            <w:tblPr>
              <w:tblW w:w="76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3330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</w:t>
                  </w:r>
                </w:p>
              </w:tc>
              <w:tc>
                <w:tcPr>
                  <w:tcW w:w="3330" w:type="dxa"/>
                  <w:vMerge w:val="restart"/>
                  <w:vAlign w:val="center"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755F3D" w:rsidRPr="00564548" w:rsidRDefault="00755F3D" w:rsidP="00BD56C7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szCs w:val="28"/>
              </w:rPr>
              <w:t>где</w:t>
            </w:r>
          </w:p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>
              <w:rPr>
                <w:szCs w:val="28"/>
              </w:rPr>
              <w:t>–</w:t>
            </w:r>
            <w:r>
              <w:rPr>
                <w:color w:val="000000"/>
              </w:rPr>
              <w:t xml:space="preserve"> 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</w:t>
            </w:r>
            <w:r>
              <w:rPr>
                <w:szCs w:val="28"/>
              </w:rPr>
              <w:t>ой</w:t>
            </w:r>
            <w:r w:rsidRPr="00564548">
              <w:rPr>
                <w:szCs w:val="28"/>
              </w:rPr>
              <w:t xml:space="preserve"> на информационных стендах в помещении организации;</w:t>
            </w:r>
          </w:p>
          <w:p w:rsidR="00755F3D" w:rsidRPr="00564548" w:rsidRDefault="00755F3D" w:rsidP="007A326F">
            <w:pPr>
              <w:ind w:left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>
              <w:rPr>
                <w:b/>
                <w:szCs w:val="28"/>
              </w:rPr>
              <w:t>–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норм</w:t>
            </w:r>
            <w:r>
              <w:rPr>
                <w:szCs w:val="28"/>
              </w:rPr>
              <w:t xml:space="preserve">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установлено нормативными правовыми актами</w:t>
            </w:r>
            <w:r>
              <w:rPr>
                <w:color w:val="000000"/>
              </w:rPr>
              <w:t>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норм-стенд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стенде в помещении организации социальной сферы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норм-сайт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официальном сайте организации социальной сферы в сети «Интернет»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64548">
              <w:rPr>
                <w:b/>
                <w:sz w:val="28"/>
                <w:szCs w:val="28"/>
                <w:vertAlign w:val="subscript"/>
              </w:rPr>
              <w:t xml:space="preserve">стенд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color w:val="000000"/>
              </w:rPr>
              <w:t>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 w:rsidRPr="003D2A5C">
              <w:rPr>
                <w:b/>
              </w:rPr>
              <w:t>З</w:t>
            </w:r>
            <w:r w:rsidRPr="003D2A5C">
              <w:rPr>
                <w:b/>
                <w:vertAlign w:val="subscript"/>
              </w:rPr>
              <w:t>сайт</w:t>
            </w:r>
            <w:r>
              <w:rPr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 xml:space="preserve">Соответствие информации о деятельности организации социальной сферы, размещенной на </w:t>
            </w:r>
            <w:r>
              <w:rPr>
                <w:color w:val="000000"/>
              </w:rPr>
              <w:t>официальном сайте организации в сети «Интернет»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i/>
              </w:rPr>
            </w:pPr>
            <w:r w:rsidRPr="003D2A5C">
              <w:rPr>
                <w:bCs/>
                <w:i/>
              </w:rPr>
              <w:t xml:space="preserve">Примерный расчет размещен на официальном сайте Минздрава России в сети Интернет в разделе «Независимая оценка/Нормативно правовая база/Примерный расчет» по адресу </w:t>
            </w:r>
            <w:hyperlink r:id="rId14" w:history="1">
              <w:r w:rsidRPr="003D2A5C">
                <w:rPr>
                  <w:rStyle w:val="a4"/>
                  <w:i/>
                </w:rPr>
                <w:t>https://www.rosminzdrav.ru/open/supervision/format/nezavisimaya-sistema-otsenki-kachestva-okazaniya-uslug-meditsinskimi-organizatsiyami</w:t>
              </w:r>
            </w:hyperlink>
          </w:p>
          <w:p w:rsidR="00755F3D" w:rsidRPr="003D2A5C" w:rsidRDefault="00755F3D" w:rsidP="007A326F">
            <w:pPr>
              <w:ind w:firstLine="709"/>
              <w:jc w:val="both"/>
              <w:rPr>
                <w:i/>
                <w:color w:val="000000"/>
              </w:rPr>
            </w:pPr>
          </w:p>
          <w:tbl>
            <w:tblPr>
              <w:tblW w:w="16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1776"/>
              <w:gridCol w:w="1199"/>
              <w:gridCol w:w="1330"/>
            </w:tblGrid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Сфера</w:t>
                  </w:r>
                </w:p>
              </w:tc>
              <w:tc>
                <w:tcPr>
                  <w:tcW w:w="11776" w:type="dxa"/>
                  <w:vMerge w:val="restart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2529" w:type="dxa"/>
                  <w:gridSpan w:val="2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 xml:space="preserve">Объем информации </w:t>
                  </w:r>
                  <w:r w:rsidRPr="003D2A5C">
                    <w:rPr>
                      <w:i/>
                    </w:rPr>
                    <w:t>(количество единиц информации)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/>
                </w:tcPr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</w:p>
              </w:tc>
              <w:tc>
                <w:tcPr>
                  <w:tcW w:w="11776" w:type="dxa"/>
                  <w:vMerge/>
                </w:tcPr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9" w:type="dxa"/>
                </w:tcPr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стенде</w:t>
                  </w:r>
                </w:p>
              </w:tc>
              <w:tc>
                <w:tcPr>
                  <w:tcW w:w="1330" w:type="dxa"/>
                </w:tcPr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сайте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культуры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статья 36.2 Закона Российской Федерации «Основы законодательства Российской Федерации о культуре»</w:t>
                  </w:r>
                </w:p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приказ Минкультуры России от 20</w:t>
                  </w:r>
                  <w:r>
                    <w:rPr>
                      <w:color w:val="000000"/>
                    </w:rPr>
                    <w:t xml:space="preserve"> февраля </w:t>
                  </w:r>
                  <w:r w:rsidRPr="00326CC6">
                    <w:rPr>
                      <w:color w:val="000000"/>
                    </w:rPr>
                    <w:t>2015</w:t>
                  </w:r>
                  <w:r>
                    <w:rPr>
                      <w:color w:val="000000"/>
                    </w:rPr>
                    <w:t xml:space="preserve"> г.</w:t>
                  </w:r>
                  <w:r w:rsidRPr="00326CC6">
                    <w:rPr>
                      <w:color w:val="000000"/>
                    </w:rPr>
                    <w:t xml:space="preserve"> №277</w:t>
                  </w:r>
                </w:p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>(приложение 1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охраны здоровья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79.1 Ф</w:t>
                  </w:r>
                  <w:r w:rsidRPr="00326CC6">
                    <w:rPr>
                      <w:color w:val="000000"/>
                      <w:szCs w:val="28"/>
                    </w:rPr>
                    <w:t xml:space="preserve">едерального закона «Об основах охраны здоровья граждан в Российской Федерации» </w:t>
                  </w:r>
                </w:p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Минздрава России от 30</w:t>
                  </w:r>
                  <w:r>
                    <w:t xml:space="preserve"> декабря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№956н</w:t>
                  </w:r>
                </w:p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образования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29 Ф</w:t>
                  </w:r>
                  <w:r w:rsidRPr="00326CC6">
                    <w:rPr>
                      <w:color w:val="000000"/>
                      <w:szCs w:val="28"/>
                    </w:rPr>
                    <w:t>едерального закона «Об образовании в Российской Федерации»</w:t>
                  </w:r>
                </w:p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326CC6">
                    <w:rPr>
                      <w:color w:val="000000"/>
                      <w:szCs w:val="28"/>
                    </w:rPr>
                    <w:t>постановление Правительства  Российской Федерации от 10</w:t>
                  </w:r>
                  <w:r>
                    <w:rPr>
                      <w:color w:val="000000"/>
                      <w:szCs w:val="28"/>
                    </w:rPr>
                    <w:t xml:space="preserve"> июля </w:t>
                  </w:r>
                  <w:r w:rsidRPr="00326CC6">
                    <w:rPr>
                      <w:color w:val="000000"/>
                      <w:szCs w:val="28"/>
                    </w:rPr>
                    <w:t xml:space="preserve">2013 </w:t>
                  </w:r>
                  <w:r>
                    <w:rPr>
                      <w:color w:val="000000"/>
                      <w:szCs w:val="28"/>
                    </w:rPr>
                    <w:t xml:space="preserve">г. </w:t>
                  </w:r>
                  <w:r w:rsidRPr="00326CC6">
                    <w:rPr>
                      <w:color w:val="000000"/>
                      <w:szCs w:val="28"/>
                    </w:rPr>
                    <w:t>№582</w:t>
                  </w:r>
                </w:p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Рособрнадзора от 29</w:t>
                  </w:r>
                  <w:r>
                    <w:t xml:space="preserve"> мая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№785</w:t>
                  </w:r>
                </w:p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 xml:space="preserve">Сфера социального обслуживания </w:t>
                  </w:r>
                </w:p>
              </w:tc>
              <w:tc>
                <w:tcPr>
                  <w:tcW w:w="11776" w:type="dxa"/>
                </w:tcPr>
                <w:p w:rsidR="00755F3D" w:rsidRPr="00123618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:rsidR="00755F3D" w:rsidRPr="00123618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  <w:p w:rsidR="00755F3D" w:rsidRPr="00123618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4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 w:rsidRPr="00326CC6">
                    <w:t>20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Медико-социальная экспертиза</w:t>
                  </w:r>
                </w:p>
              </w:tc>
              <w:tc>
                <w:tcPr>
                  <w:tcW w:w="11776" w:type="dxa"/>
                </w:tcPr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статья 8 Федерального закона «О социальной защите инвалидов в Российской Федерации»</w:t>
                  </w:r>
                </w:p>
                <w:p w:rsidR="00755F3D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Минтруда России от 28</w:t>
                  </w:r>
                  <w:r>
                    <w:t xml:space="preserve"> февраля </w:t>
                  </w:r>
                  <w:r w:rsidRPr="00326CC6">
                    <w:t>2018</w:t>
                  </w:r>
                  <w:r>
                    <w:t xml:space="preserve"> г.</w:t>
                  </w:r>
                  <w:r w:rsidRPr="00326CC6">
                    <w:t xml:space="preserve"> №122н</w:t>
                  </w:r>
                </w:p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5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BD56C7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23</w:t>
                  </w:r>
                </w:p>
              </w:tc>
            </w:tr>
          </w:tbl>
          <w:p w:rsidR="00755F3D" w:rsidRPr="00585D14" w:rsidRDefault="00755F3D" w:rsidP="007A326F">
            <w:pPr>
              <w:ind w:right="-46"/>
              <w:jc w:val="right"/>
              <w:rPr>
                <w:sz w:val="28"/>
                <w:szCs w:val="28"/>
              </w:rPr>
            </w:pPr>
            <w:r w:rsidRPr="00585D14">
              <w:rPr>
                <w:sz w:val="28"/>
                <w:szCs w:val="28"/>
              </w:rPr>
              <w:tab/>
            </w:r>
          </w:p>
        </w:tc>
      </w:tr>
    </w:tbl>
    <w:p w:rsidR="00755F3D" w:rsidRPr="0019285A" w:rsidRDefault="00755F3D" w:rsidP="00755F3D">
      <w:pPr>
        <w:jc w:val="both"/>
      </w:pPr>
      <w:r w:rsidRPr="0019285A">
        <w:rPr>
          <w:bCs/>
          <w:szCs w:val="23"/>
        </w:rPr>
        <w:lastRenderedPageBreak/>
        <w:t xml:space="preserve">* Количество единиц информации в зависимости от условий предоставления  и видов медицинских услуг, оказываемых медицинской организацией, определятся  в соответствии с Примерным расчетом, установленным Минздравом России и размещенным на официальном сайте Минздрава России в сети Интернет в разделе «Независимая оценка/Нормативно правовая база/Примерный расчет» по адресу </w:t>
      </w:r>
      <w:hyperlink r:id="rId15" w:history="1">
        <w:r w:rsidRPr="0019285A">
          <w:rPr>
            <w:rStyle w:val="a4"/>
            <w:szCs w:val="28"/>
          </w:rPr>
          <w:t>https://www.rosminzdrav.ru/open/supervision/format/nezavisimaya-sistema-otsenki-kachestva-okazaniya-uslug-meditsinskimi-organizatsiyami</w:t>
        </w:r>
      </w:hyperlink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Пример расчета значения показателя 1.1.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1) Объем информации в соответствии с нормативными  правовыми актами – 10 единиц информации 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>2) Размещено: н</w:t>
      </w:r>
      <w:r w:rsidRPr="00900939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информационном </w:t>
      </w:r>
      <w:r w:rsidRPr="00900939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900939">
        <w:rPr>
          <w:sz w:val="28"/>
          <w:szCs w:val="28"/>
        </w:rPr>
        <w:t xml:space="preserve">енде </w:t>
      </w:r>
      <w:r>
        <w:rPr>
          <w:sz w:val="28"/>
          <w:szCs w:val="28"/>
        </w:rPr>
        <w:t xml:space="preserve"> в помещении организации –  3 единицы информации</w:t>
      </w:r>
    </w:p>
    <w:p w:rsidR="00755F3D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официальном сайте организации – 7 единиц информации.</w:t>
      </w:r>
    </w:p>
    <w:p w:rsidR="00755F3D" w:rsidRDefault="00755F3D" w:rsidP="00755F3D">
      <w:pPr>
        <w:rPr>
          <w:sz w:val="28"/>
          <w:szCs w:val="28"/>
        </w:rPr>
      </w:pPr>
    </w:p>
    <w:p w:rsidR="00755F3D" w:rsidRPr="00BF459F" w:rsidRDefault="00755F3D" w:rsidP="00755F3D">
      <w:pPr>
        <w:rPr>
          <w:b/>
          <w:sz w:val="28"/>
          <w:szCs w:val="28"/>
          <w:u w:val="single"/>
        </w:rPr>
      </w:pPr>
      <w:r w:rsidRPr="00BF459F">
        <w:rPr>
          <w:b/>
          <w:sz w:val="28"/>
          <w:szCs w:val="28"/>
          <w:u w:val="single"/>
        </w:rPr>
        <w:lastRenderedPageBreak/>
        <w:t xml:space="preserve">Расчет показателя 1.1: </w:t>
      </w:r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(3+7) : (2х</w:t>
      </w:r>
      <w:r>
        <w:rPr>
          <w:b/>
          <w:sz w:val="28"/>
          <w:szCs w:val="28"/>
        </w:rPr>
        <w:t>1</w:t>
      </w:r>
      <w:r w:rsidRPr="00900939">
        <w:rPr>
          <w:b/>
          <w:sz w:val="28"/>
          <w:szCs w:val="28"/>
        </w:rPr>
        <w:t>0) х100 = (</w:t>
      </w:r>
      <w:r>
        <w:rPr>
          <w:b/>
          <w:sz w:val="28"/>
          <w:szCs w:val="28"/>
        </w:rPr>
        <w:t>10 : 2</w:t>
      </w:r>
      <w:r w:rsidRPr="00900939">
        <w:rPr>
          <w:b/>
          <w:sz w:val="28"/>
          <w:szCs w:val="28"/>
        </w:rPr>
        <w:t>0)х100 =  0,5х100=50 баллов</w:t>
      </w:r>
    </w:p>
    <w:p w:rsidR="00755F3D" w:rsidRPr="00900939" w:rsidRDefault="00755F3D" w:rsidP="00755F3D">
      <w:pPr>
        <w:rPr>
          <w:b/>
          <w:sz w:val="28"/>
          <w:szCs w:val="28"/>
        </w:rPr>
      </w:pPr>
    </w:p>
    <w:p w:rsidR="00755F3D" w:rsidRPr="00900939" w:rsidRDefault="00755F3D" w:rsidP="00755F3D">
      <w:pPr>
        <w:rPr>
          <w:sz w:val="28"/>
          <w:szCs w:val="28"/>
        </w:rPr>
      </w:pPr>
    </w:p>
    <w:p w:rsidR="00755F3D" w:rsidRDefault="00755F3D" w:rsidP="00755F3D">
      <w:r>
        <w:br w:type="page"/>
      </w: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C06801" w:rsidTr="007A326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6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абонентского номера телефона;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-4)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иного дистанционного способа взаимодействия.</w:t>
            </w:r>
          </w:p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26CC6">
              <w:rPr>
                <w:b/>
                <w:sz w:val="24"/>
                <w:szCs w:val="24"/>
                <w:lang w:eastAsia="ru-RU"/>
              </w:rPr>
              <w:t xml:space="preserve"> функционирующих дистанционных способов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(от одного до трех способов включительно)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каждый способ 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трех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E1DE3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3E1DE3">
              <w:rPr>
                <w:b/>
                <w:sz w:val="28"/>
                <w:szCs w:val="28"/>
              </w:rPr>
              <w:t>П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 = Т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× С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>,</w:t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  <w:t>(1.2)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lastRenderedPageBreak/>
              <w:t>где</w:t>
            </w: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Т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3E1DE3">
              <w:rPr>
                <w:color w:val="000000"/>
                <w:szCs w:val="28"/>
              </w:rPr>
              <w:t>по 30 баллов за каждый способ);</w:t>
            </w:r>
          </w:p>
          <w:p w:rsidR="00755F3D" w:rsidRPr="003E1DE3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С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355034">
              <w:rPr>
                <w:b/>
                <w:sz w:val="28"/>
                <w:szCs w:val="28"/>
              </w:rPr>
              <w:t>двух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(30баллов х 2способа)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60</w:t>
            </w:r>
            <w:r w:rsidRPr="00900939">
              <w:rPr>
                <w:b/>
                <w:sz w:val="28"/>
                <w:szCs w:val="28"/>
              </w:rPr>
              <w:t xml:space="preserve"> баллов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CE2E3A">
              <w:rPr>
                <w:b/>
                <w:sz w:val="28"/>
                <w:szCs w:val="28"/>
              </w:rPr>
              <w:t>трех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</w:rPr>
              <w:t xml:space="preserve">    (30баллов Х 3способа)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9</w:t>
            </w:r>
            <w:r w:rsidRPr="00900939">
              <w:rPr>
                <w:b/>
                <w:sz w:val="28"/>
                <w:szCs w:val="28"/>
              </w:rPr>
              <w:t>0 баллов</w:t>
            </w: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lastRenderedPageBreak/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</w:t>
            </w:r>
            <w:r w:rsidRPr="00D6711E">
              <w:rPr>
                <w:sz w:val="28"/>
                <w:szCs w:val="28"/>
              </w:rPr>
              <w:t xml:space="preserve">информация о следующих </w:t>
            </w:r>
            <w:r w:rsidR="00D6711E">
              <w:rPr>
                <w:b/>
                <w:sz w:val="28"/>
                <w:szCs w:val="28"/>
              </w:rPr>
              <w:t>пяти</w:t>
            </w:r>
            <w:r w:rsidRPr="00CE2E3A">
              <w:rPr>
                <w:sz w:val="28"/>
                <w:szCs w:val="28"/>
              </w:rPr>
              <w:t>дистанционных способ</w:t>
            </w:r>
            <w:r>
              <w:rPr>
                <w:sz w:val="28"/>
                <w:szCs w:val="28"/>
              </w:rPr>
              <w:t>ов</w:t>
            </w:r>
            <w:r w:rsidRPr="00CE2E3A">
              <w:rPr>
                <w:sz w:val="28"/>
                <w:szCs w:val="28"/>
              </w:rPr>
              <w:t xml:space="preserve">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1268A">
              <w:rPr>
                <w:sz w:val="28"/>
                <w:szCs w:val="28"/>
              </w:rPr>
              <w:t xml:space="preserve">номере </w:t>
            </w:r>
            <w:r>
              <w:rPr>
                <w:sz w:val="28"/>
                <w:szCs w:val="28"/>
              </w:rPr>
              <w:t>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раздела официального сайта «Часто задаваемые вопросы»;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техническая возможность выражения мнения гражданина (на сайте организации размещена анкета, ее можно заполнить);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</w:rPr>
              <w:t xml:space="preserve">     100 баллов </w:t>
            </w:r>
            <w:r w:rsidRPr="007A713C">
              <w:rPr>
                <w:sz w:val="28"/>
                <w:szCs w:val="28"/>
              </w:rPr>
              <w:t>(так как в наличии более трех способов дистанционного взаимодействия)</w:t>
            </w:r>
          </w:p>
          <w:p w:rsidR="00755F3D" w:rsidRPr="00C06801" w:rsidRDefault="00755F3D" w:rsidP="007A326F">
            <w:pPr>
              <w:ind w:left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% от общего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числа опрошенных получателей услуг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(1.3)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Удовлетворенность качеством, полнотой и доступностью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326CC6" w:rsidRDefault="00755F3D" w:rsidP="00755F3D">
      <w:pPr>
        <w:pStyle w:val="2e"/>
        <w:tabs>
          <w:tab w:val="left" w:pos="534"/>
          <w:tab w:val="left" w:pos="3936"/>
          <w:tab w:val="left" w:pos="4868"/>
          <w:tab w:val="left" w:pos="8553"/>
          <w:tab w:val="left" w:pos="13231"/>
          <w:tab w:val="left" w:pos="14649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2"/>
        <w:gridCol w:w="9781"/>
        <w:gridCol w:w="1363"/>
      </w:tblGrid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E42CEF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П</w:t>
                  </w:r>
                  <w:r w:rsidRPr="00E42CEF">
                    <w:rPr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42CEF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E42CEF">
                    <w:rPr>
                      <w:b/>
                      <w:sz w:val="28"/>
                      <w:szCs w:val="28"/>
                    </w:rPr>
                    <w:t>+У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(1.3)</w:t>
                  </w:r>
                </w:p>
              </w:tc>
            </w:tr>
            <w:tr w:rsidR="00755F3D" w:rsidRPr="003E1DE3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</w:tcBorders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szCs w:val="28"/>
                    </w:rPr>
                  </w:pPr>
                  <w:r w:rsidRPr="003E1DE3">
                    <w:rPr>
                      <w:sz w:val="28"/>
                      <w:szCs w:val="28"/>
                    </w:rPr>
                    <w:t>2×</w:t>
                  </w:r>
                  <w:r w:rsidRPr="00E42CEF">
                    <w:rPr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где: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Ч</w:t>
            </w:r>
            <w:r w:rsidRPr="00564548">
              <w:rPr>
                <w:b/>
                <w:szCs w:val="28"/>
                <w:vertAlign w:val="subscript"/>
              </w:rPr>
              <w:t>общ</w:t>
            </w:r>
            <w:r w:rsidRPr="003E1DE3">
              <w:rPr>
                <w:szCs w:val="28"/>
              </w:rPr>
              <w:t xml:space="preserve"> - общее число опрошенных получателей услуг.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3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200 чел.</w:t>
            </w:r>
          </w:p>
          <w:p w:rsidR="00755F3D" w:rsidRPr="006C64EE" w:rsidRDefault="00755F3D" w:rsidP="007A326F">
            <w:pPr>
              <w:jc w:val="both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450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330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lastRenderedPageBreak/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 (200+330) : (2 х 450) х100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530 : 900 х 100 = 0,5889  х 100=58,9 = 59 баллов </w:t>
            </w:r>
            <w:r w:rsidRPr="007A713C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).</w:t>
            </w:r>
          </w:p>
          <w:p w:rsidR="00755F3D" w:rsidRPr="006C64EE" w:rsidRDefault="00755F3D" w:rsidP="007A326F">
            <w:pPr>
              <w:jc w:val="both"/>
              <w:rPr>
                <w:sz w:val="28"/>
                <w:szCs w:val="28"/>
              </w:rPr>
            </w:pP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2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Pr="008B32BC" w:rsidRDefault="00755F3D" w:rsidP="007A326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170 чел.</w:t>
            </w:r>
          </w:p>
          <w:p w:rsidR="00755F3D" w:rsidRPr="006C64EE" w:rsidRDefault="00755F3D" w:rsidP="007A326F">
            <w:pPr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560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320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 (170+ 320) : (450+560) х 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(490 : 1010) х 100 = 0,4851 х 100= 48,51 = 48</w:t>
            </w:r>
            <w:r w:rsidRPr="00900939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701723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 по критерию 1 «О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ткрытость и доступность информации об организации социальной сферы» (К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E42CEF">
              <w:rPr>
                <w:b/>
                <w:sz w:val="28"/>
                <w:szCs w:val="28"/>
              </w:rPr>
              <w:t>К</w:t>
            </w:r>
            <w:r w:rsidRPr="00E42CEF">
              <w:rPr>
                <w:b/>
                <w:sz w:val="28"/>
                <w:szCs w:val="28"/>
                <w:vertAlign w:val="superscript"/>
              </w:rPr>
              <w:t>1</w:t>
            </w:r>
            <w:r w:rsidRPr="00E42CEF">
              <w:rPr>
                <w:b/>
                <w:sz w:val="28"/>
                <w:szCs w:val="28"/>
              </w:rPr>
              <w:t>=(0,3×П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инф</w:t>
            </w:r>
            <w:r w:rsidRPr="00E42CEF">
              <w:rPr>
                <w:b/>
                <w:sz w:val="28"/>
                <w:szCs w:val="28"/>
              </w:rPr>
              <w:t xml:space="preserve"> + 0,3×П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дист</w:t>
            </w:r>
            <w:r w:rsidRPr="00E42CEF">
              <w:rPr>
                <w:b/>
                <w:sz w:val="28"/>
                <w:szCs w:val="28"/>
              </w:rPr>
              <w:t xml:space="preserve"> + 0,4× П</w:t>
            </w:r>
            <w:r w:rsidRPr="00E42CEF">
              <w:rPr>
                <w:b/>
                <w:sz w:val="28"/>
                <w:szCs w:val="28"/>
                <w:vertAlign w:val="superscript"/>
              </w:rPr>
              <w:t>откр</w:t>
            </w:r>
            <w:r w:rsidRPr="00E42CEF">
              <w:rPr>
                <w:b/>
                <w:sz w:val="28"/>
                <w:szCs w:val="28"/>
                <w:vertAlign w:val="subscript"/>
              </w:rPr>
              <w:t>уд</w:t>
            </w:r>
            <w:r w:rsidRPr="00E42CEF">
              <w:rPr>
                <w:b/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7066EC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7066EC">
              <w:rPr>
                <w:sz w:val="28"/>
                <w:szCs w:val="28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719A4" w:rsidRDefault="00755F3D" w:rsidP="007A326F">
            <w:pPr>
              <w:rPr>
                <w:sz w:val="28"/>
                <w:szCs w:val="28"/>
              </w:rPr>
            </w:pPr>
            <w:r w:rsidRPr="007A713C">
              <w:rPr>
                <w:b/>
                <w:sz w:val="28"/>
                <w:szCs w:val="28"/>
              </w:rPr>
              <w:t>Пример расчета значения критерия 1</w:t>
            </w:r>
            <w:r w:rsidRPr="00B719A4">
              <w:rPr>
                <w:sz w:val="28"/>
                <w:szCs w:val="28"/>
              </w:rPr>
              <w:t>(по значениям показателей в варианте 1)</w:t>
            </w: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(0,3 х 50) + (0,3 х 60) + (0,4 х 59)= 15 + 18 + 23,6 = 56,6 = 57 баллов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pPr>
        <w:rPr>
          <w:sz w:val="28"/>
          <w:szCs w:val="28"/>
        </w:rPr>
      </w:pPr>
    </w:p>
    <w:p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:rsidR="00755F3D" w:rsidRPr="00BF7BC6" w:rsidRDefault="00755F3D" w:rsidP="00755F3D">
      <w:pPr>
        <w:pStyle w:val="2e"/>
        <w:rPr>
          <w:rFonts w:ascii="Times New Roman" w:hAnsi="Times New Roman"/>
          <w:color w:val="000000"/>
          <w:sz w:val="24"/>
          <w:szCs w:val="24"/>
        </w:rPr>
      </w:pPr>
      <w:r w:rsidRPr="00C62E7D">
        <w:rPr>
          <w:b/>
          <w:sz w:val="24"/>
          <w:szCs w:val="24"/>
        </w:rPr>
        <w:t>КОМФОРТНОСТЬ УСЛОВИЙ ПРЕДОСТАВЛЕНИЯ УСЛУГ</w:t>
      </w:r>
    </w:p>
    <w:p w:rsidR="00755F3D" w:rsidRPr="00BF7BC6" w:rsidRDefault="00755F3D" w:rsidP="00755F3D">
      <w:pPr>
        <w:pStyle w:val="2e"/>
        <w:rPr>
          <w:b/>
          <w:sz w:val="24"/>
          <w:szCs w:val="24"/>
        </w:rPr>
      </w:pPr>
      <w:r w:rsidRPr="00BF7BC6">
        <w:rPr>
          <w:sz w:val="24"/>
          <w:szCs w:val="24"/>
        </w:rPr>
        <w:t>(</w:t>
      </w:r>
      <w:r>
        <w:rPr>
          <w:sz w:val="24"/>
          <w:szCs w:val="24"/>
        </w:rPr>
        <w:t>для оценки организаций в</w:t>
      </w:r>
      <w:r w:rsidRPr="00BF7BC6">
        <w:rPr>
          <w:sz w:val="24"/>
          <w:szCs w:val="24"/>
        </w:rPr>
        <w:t xml:space="preserve"> сфере образования и культуры</w:t>
      </w:r>
      <w:r>
        <w:rPr>
          <w:sz w:val="24"/>
          <w:szCs w:val="24"/>
        </w:rPr>
        <w:t xml:space="preserve">, кроме организаций </w:t>
      </w:r>
      <w:r w:rsidRPr="00BF7BC6">
        <w:rPr>
          <w:sz w:val="24"/>
          <w:szCs w:val="24"/>
        </w:rPr>
        <w:t>культуры, осуществляющих создание, исполнение, показ и интерпретацию произведений литературы и искусства</w:t>
      </w:r>
    </w:p>
    <w:p w:rsidR="00755F3D" w:rsidRDefault="00755F3D" w:rsidP="00755F3D"/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комф.усл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комфортной зоны отдыха (ожидания) оборудованной соответствующей мебелью;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социальной сферы;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питьевой воды;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и доступность санитарно-гигиенических помещений;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организации социальной сферы;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95644C" w:rsidRPr="0095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бронирования услуги/доступность записи на получение услуги (по телефону, с использованием сети «Интернет» </w:t>
            </w:r>
            <w:r w:rsidR="0095644C" w:rsidRPr="0095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официальном сайте организации, при личном посещении и пр.)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(2.1)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комфортных условий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предоставления услуг 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 одного до четырех включительно)</w:t>
            </w:r>
            <w:r w:rsidR="00137F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комф,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 (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center"/>
            </w:pPr>
          </w:p>
          <w:p w:rsidR="00755F3D" w:rsidRPr="00B8498F" w:rsidRDefault="00755F3D" w:rsidP="007A326F">
            <w:pPr>
              <w:jc w:val="center"/>
              <w:rPr>
                <w:b/>
                <w:sz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= Т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×С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,</w:t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  <w:t>(2.1)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t>где: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Т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баллов за каждое комфортное условие предоставления услуг (</w:t>
            </w:r>
            <w:r w:rsidRPr="00B8498F">
              <w:rPr>
                <w:color w:val="000000"/>
              </w:rPr>
              <w:t>по 20 баллов за каждое комфортное условие)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С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комфортных условий предоставления услуг.</w:t>
            </w:r>
          </w:p>
          <w:p w:rsidR="00755F3D" w:rsidRDefault="00755F3D" w:rsidP="007A326F">
            <w:pPr>
              <w:ind w:firstLine="709"/>
            </w:pPr>
            <w:r w:rsidRPr="00B8498F">
              <w:t>При наличии пяти и более комфортных условий предоставления услуг показатель оценки качества (</w:t>
            </w:r>
            <w:r w:rsidRPr="00B8498F">
              <w:rPr>
                <w:b/>
              </w:rPr>
              <w:t>П</w:t>
            </w:r>
            <w:r w:rsidRPr="00B8498F">
              <w:rPr>
                <w:b/>
                <w:vertAlign w:val="subscript"/>
              </w:rPr>
              <w:t>комф.усл</w:t>
            </w:r>
            <w:r w:rsidRPr="00B8498F">
              <w:t>) принимает значение 100 баллов</w:t>
            </w:r>
          </w:p>
          <w:p w:rsidR="00755F3D" w:rsidRDefault="00755F3D" w:rsidP="007A326F">
            <w:pPr>
              <w:ind w:firstLine="709"/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1</w:t>
            </w: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20 баллов х 3 условия = 60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2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условий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2</w:t>
            </w: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20 баллов х 5 условий = 100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комфортной среды: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транспортная доступность (возможность доехать до организации социальной сферы на общественно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транспорте, наличие парковки).</w:t>
            </w:r>
          </w:p>
          <w:p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3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100 баллов </w:t>
            </w:r>
            <w:r w:rsidRPr="007A713C">
              <w:rPr>
                <w:sz w:val="28"/>
                <w:szCs w:val="28"/>
              </w:rPr>
              <w:t xml:space="preserve">(так как в наличии более </w:t>
            </w:r>
            <w:r>
              <w:rPr>
                <w:sz w:val="28"/>
                <w:szCs w:val="28"/>
              </w:rPr>
              <w:t>пяти условий комфортной среды</w:t>
            </w:r>
            <w:r w:rsidRPr="007A713C">
              <w:rPr>
                <w:sz w:val="28"/>
                <w:szCs w:val="28"/>
              </w:rPr>
              <w:t>)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72" w:rsidRPr="00604B72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604B72" w:rsidRPr="0095644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  <w:lang w:eastAsia="ru-RU"/>
              </w:rPr>
              <w:t>/ для учреждений культуры не применяется</w:t>
            </w:r>
          </w:p>
          <w:p w:rsidR="00755F3D" w:rsidRPr="005911D7" w:rsidRDefault="00755F3D" w:rsidP="007A326F"/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5B2A9F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20" w:right="-19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),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отношению к числу опрошенных  получателей услуг, ответивших на соответствующий вопрос анкеты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left="3119"/>
              <w:jc w:val="center"/>
              <w:rPr>
                <w:b/>
                <w:sz w:val="28"/>
                <w:szCs w:val="28"/>
              </w:rPr>
            </w:pPr>
          </w:p>
          <w:p w:rsidR="00755F3D" w:rsidRPr="00B73591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охраны здоровья</w:t>
            </w:r>
          </w:p>
          <w:p w:rsidR="00755F3D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tbl>
            <w:tblPr>
              <w:tblW w:w="104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710"/>
              <w:gridCol w:w="558"/>
              <w:gridCol w:w="425"/>
              <w:gridCol w:w="1455"/>
              <w:gridCol w:w="808"/>
              <w:gridCol w:w="870"/>
              <w:gridCol w:w="3402"/>
            </w:tblGrid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з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д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239E2">
                    <w:rPr>
                      <w:b/>
                      <w:sz w:val="28"/>
                      <w:szCs w:val="28"/>
                    </w:rPr>
                    <w:t>+</w:t>
                  </w:r>
                  <w:r w:rsidRPr="0087674D">
                    <w:rPr>
                      <w:b/>
                      <w:sz w:val="28"/>
                      <w:szCs w:val="28"/>
                    </w:rPr>
                    <w:t>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</w:p>
              </w:tc>
              <w:tc>
                <w:tcPr>
                  <w:tcW w:w="558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×</w:t>
                  </w:r>
                  <w:r w:rsidRPr="00C22F8F">
                    <w:rPr>
                      <w:b/>
                      <w:sz w:val="28"/>
                      <w:szCs w:val="28"/>
                    </w:rPr>
                    <w:t>{</w:t>
                  </w: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7674D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55F3D" w:rsidRPr="00C22F8F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×100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C22F8F">
                    <w:rPr>
                      <w:b/>
                      <w:sz w:val="28"/>
                      <w:szCs w:val="28"/>
                    </w:rPr>
                    <w:t>}</w:t>
                  </w:r>
                </w:p>
              </w:tc>
              <w:tc>
                <w:tcPr>
                  <w:tcW w:w="3402" w:type="dxa"/>
                  <w:vMerge w:val="restart"/>
                </w:tcPr>
                <w:p w:rsidR="00755F3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(2.2 зд)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8" w:type="dxa"/>
                  <w:vMerge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755F3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5" w:type="dxa"/>
                  <w:vMerge/>
                </w:tcPr>
                <w:p w:rsidR="00755F3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</w:tcBorders>
                </w:tcPr>
                <w:p w:rsidR="00755F3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870" w:type="dxa"/>
                  <w:vMerge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87674D" w:rsidRDefault="00755F3D" w:rsidP="007A326F">
            <w:pPr>
              <w:ind w:left="851" w:hanging="142"/>
              <w:rPr>
                <w:color w:val="000000"/>
              </w:rPr>
            </w:pPr>
            <w:r w:rsidRPr="0087674D">
              <w:rPr>
                <w:color w:val="000000"/>
              </w:rPr>
              <w:t xml:space="preserve">где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 w:val="28"/>
                <w:szCs w:val="28"/>
              </w:rPr>
              <w:t>С</w:t>
            </w:r>
            <w:r w:rsidRPr="0087674D">
              <w:rPr>
                <w:b/>
                <w:color w:val="000000"/>
                <w:sz w:val="28"/>
                <w:szCs w:val="28"/>
                <w:vertAlign w:val="subscript"/>
              </w:rPr>
              <w:t xml:space="preserve">ожид </w:t>
            </w:r>
            <w:r w:rsidRPr="0087674D">
              <w:rPr>
                <w:b/>
                <w:color w:val="000000"/>
                <w:sz w:val="28"/>
                <w:szCs w:val="28"/>
              </w:rPr>
              <w:t>-</w:t>
            </w:r>
            <w:r w:rsidRPr="0087674D">
              <w:rPr>
                <w:color w:val="000000"/>
                <w:szCs w:val="28"/>
              </w:rPr>
              <w:t xml:space="preserve"> среднее время ожидания (параметр 2.2.1) определяется для медицинских организаций по шкале времени ожидания в соответствии с отклонениями от срока ожидания услуги, установленного в территориальных программах государственных гарантий бесплатного оказания граж</w:t>
            </w:r>
            <w:r w:rsidR="00993725">
              <w:rPr>
                <w:color w:val="000000"/>
                <w:szCs w:val="28"/>
              </w:rPr>
              <w:t xml:space="preserve">данам медицинской </w:t>
            </w:r>
            <w:r w:rsidR="00993725" w:rsidRPr="00B06323">
              <w:rPr>
                <w:color w:val="000000"/>
                <w:szCs w:val="28"/>
              </w:rPr>
              <w:t>помощи на 2021 год и на плановый период 2022-2023</w:t>
            </w:r>
            <w:r w:rsidRPr="00B06323">
              <w:rPr>
                <w:color w:val="000000"/>
                <w:szCs w:val="28"/>
              </w:rPr>
              <w:t xml:space="preserve"> годов.</w:t>
            </w:r>
            <w:r w:rsidRPr="0087674D">
              <w:rPr>
                <w:color w:val="000000"/>
                <w:szCs w:val="28"/>
              </w:rPr>
              <w:t xml:space="preserve">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>ожид</w:t>
            </w:r>
            <w:r w:rsidRPr="0087674D">
              <w:rPr>
                <w:color w:val="000000"/>
                <w:szCs w:val="28"/>
              </w:rPr>
              <w:t xml:space="preserve"> – среднее время ожидания предоставления услуги: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превышает установленный срок ожидания – 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равен установленному сроку ожидания – 10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на 1 день (на 1 час) – 20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2 дня (на 2 часа) – 40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lastRenderedPageBreak/>
              <w:t xml:space="preserve">меньше  на 3 дня (на 3 часа) – 60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не менее, чем на ½ срока – 100 баллов);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87674D">
              <w:rPr>
                <w:color w:val="000000"/>
                <w:szCs w:val="28"/>
              </w:rPr>
              <w:t xml:space="preserve">Отклонение от установленного срока ожидания рассчитывается на основе средневзвешенного значения времени ожидания получения услуги в соответствии с Примерным расчетом, установленным Минздравом России. Примерный расчет средневзвешенного значения времени ожидания  размещен на официальном сайте Минздрава России по адресу: «Независимая оценка/Нормативно правовая база/Примерный расчет» </w:t>
            </w:r>
            <w:r w:rsidRPr="0087674D">
              <w:rPr>
                <w:color w:val="000000"/>
              </w:rPr>
              <w:t>(https://www.rosminzdrav.ru/open/supervision/format/nezavisimaya-sistema-otsenki-kachestva-okazaniya-uslug-meditsinskimi-organizatsiyami.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b/>
                <w:color w:val="000000"/>
                <w:szCs w:val="28"/>
                <w:vertAlign w:val="subscript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 xml:space="preserve">своевр </w:t>
            </w:r>
            <w:r w:rsidRPr="0087674D">
              <w:rPr>
                <w:b/>
                <w:color w:val="000000"/>
                <w:szCs w:val="28"/>
              </w:rPr>
              <w:t xml:space="preserve">- </w:t>
            </w:r>
            <w:r w:rsidRPr="0087674D">
              <w:rPr>
                <w:color w:val="000000"/>
              </w:rPr>
              <w:t>Своевременность предоставления услуги (в соответствии с записью на прием к специалисту организации (консультацию), датой госпитализации (диагностического исследования).</w:t>
            </w:r>
          </w:p>
          <w:p w:rsidR="00755F3D" w:rsidRPr="008239E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социального обслуживания</w:t>
            </w:r>
          </w:p>
          <w:p w:rsidR="00755F3D" w:rsidRPr="00C31652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t>Показатель «</w:t>
            </w:r>
            <w:r w:rsidRPr="00E77E01">
              <w:t>Время ожидания предоставления услуги</w:t>
            </w:r>
            <w:r>
              <w:t>» р</w:t>
            </w:r>
            <w:r w:rsidRPr="007200B7">
              <w:t xml:space="preserve">ассчитывается </w:t>
            </w:r>
            <w:r>
              <w:t xml:space="preserve">на основе значения </w:t>
            </w:r>
            <w:r w:rsidRPr="007200B7">
              <w:t>параметра 2.2.2</w:t>
            </w:r>
            <w:r w:rsidRPr="00E77E01">
              <w:t xml:space="preserve"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b/>
                <w:szCs w:val="28"/>
              </w:rPr>
              <w:t>(С</w:t>
            </w:r>
            <w:r w:rsidRPr="005B2A9F">
              <w:rPr>
                <w:b/>
                <w:szCs w:val="28"/>
                <w:vertAlign w:val="subscript"/>
              </w:rPr>
              <w:t>своевр</w:t>
            </w:r>
            <w:r w:rsidRPr="00E77E01">
              <w:rPr>
                <w:b/>
                <w:szCs w:val="28"/>
              </w:rPr>
              <w:t>)</w:t>
            </w:r>
            <w:r w:rsidRPr="00C31652">
              <w:rPr>
                <w:szCs w:val="28"/>
              </w:rPr>
              <w:t>и рассчитывается по формуле (2.2со)</w:t>
            </w:r>
          </w:p>
          <w:p w:rsidR="00755F3D" w:rsidRPr="00C31652" w:rsidRDefault="00755F3D" w:rsidP="007A326F"/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E77E01">
                    <w:rPr>
                      <w:b/>
                      <w:szCs w:val="28"/>
                    </w:rPr>
                    <w:t xml:space="preserve"> 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2со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302" w:type="dxa"/>
                  <w:vMerge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У</w:t>
            </w:r>
            <w:r w:rsidRPr="00C62E7D">
              <w:rPr>
                <w:b/>
                <w:szCs w:val="28"/>
                <w:vertAlign w:val="superscript"/>
              </w:rPr>
              <w:t>своевр</w:t>
            </w:r>
            <w:r w:rsidRPr="00C62E7D">
              <w:rPr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Ч</w:t>
            </w:r>
            <w:r w:rsidRPr="00C62E7D">
              <w:rPr>
                <w:b/>
                <w:szCs w:val="28"/>
                <w:vertAlign w:val="subscript"/>
              </w:rPr>
              <w:t>общ</w:t>
            </w:r>
            <w:r w:rsidRPr="00C62E7D">
              <w:rPr>
                <w:szCs w:val="28"/>
              </w:rPr>
              <w:t xml:space="preserve"> -  общее число опрошенных получателей услуг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51385" w:rsidRDefault="00755F3D" w:rsidP="007A326F">
            <w:pPr>
              <w:pStyle w:val="af6"/>
              <w:ind w:left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4"/>
                <w:szCs w:val="24"/>
                <w:u w:val="single"/>
                <w:lang w:eastAsia="ru-RU"/>
              </w:rPr>
              <w:t>В сфере культуры</w:t>
            </w:r>
          </w:p>
          <w:p w:rsidR="00755F3D" w:rsidRPr="00451385" w:rsidRDefault="00755F3D" w:rsidP="00AA2CF9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sz w:val="24"/>
                <w:szCs w:val="24"/>
                <w:lang w:eastAsia="ru-RU"/>
              </w:rPr>
              <w:t xml:space="preserve">Показатель «Время ожидания предоставления услуги»  </w:t>
            </w:r>
            <w:r w:rsidRPr="00451385">
              <w:rPr>
                <w:b/>
                <w:sz w:val="24"/>
                <w:szCs w:val="24"/>
                <w:lang w:eastAsia="ru-RU"/>
              </w:rPr>
              <w:t>не установлен</w:t>
            </w:r>
            <w:r w:rsidRPr="00451385">
              <w:rPr>
                <w:sz w:val="24"/>
                <w:szCs w:val="24"/>
                <w:lang w:eastAsia="ru-RU"/>
              </w:rPr>
              <w:t xml:space="preserve">. 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vertAlign w:val="subscript"/>
                <w:lang w:eastAsia="ru-RU"/>
              </w:rPr>
            </w:pP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66F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сфере образования </w:t>
            </w:r>
          </w:p>
          <w:p w:rsidR="00755F3D" w:rsidRPr="000266FE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2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«Время ожидания предоставления услуги» </w:t>
            </w:r>
            <w:r w:rsidRPr="0002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 установлен.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итогового значения критерия «Комфортность условий предоставления услуг»  для 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образованияиспользуется расчетная величина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(2.2)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которая определяется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  показателям (2.1 и 2.3) по формуле: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2707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 w:val="restart"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обр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П</w:t>
                  </w:r>
                  <w:r w:rsidRPr="00B8498F">
                    <w:rPr>
                      <w:b/>
                      <w:sz w:val="28"/>
                      <w:vertAlign w:val="subscript"/>
                    </w:rPr>
                    <w:t>комф.усл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590200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590200">
                    <w:rPr>
                      <w:b/>
                      <w:sz w:val="28"/>
                      <w:szCs w:val="28"/>
                      <w:vertAlign w:val="subscript"/>
                    </w:rPr>
                    <w:t>у</w:t>
                  </w:r>
                  <w:r w:rsidRPr="00D16FCC">
                    <w:rPr>
                      <w:b/>
                      <w:sz w:val="28"/>
                      <w:szCs w:val="28"/>
                      <w:vertAlign w:val="subscript"/>
                    </w:rPr>
                    <w:t>д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2обр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/>
                  <w:vAlign w:val="center"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BD56C7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</w:p>
          <w:p w:rsidR="00755F3D" w:rsidRPr="00451385" w:rsidRDefault="00755F3D" w:rsidP="007A326F">
            <w:pPr>
              <w:pStyle w:val="af6"/>
              <w:ind w:firstLine="709"/>
              <w:rPr>
                <w:sz w:val="28"/>
                <w:szCs w:val="28"/>
                <w:vertAlign w:val="subscript"/>
                <w:lang w:eastAsia="ru-RU"/>
              </w:rPr>
            </w:pPr>
            <w:r w:rsidRPr="00451385">
              <w:rPr>
                <w:b/>
                <w:sz w:val="28"/>
                <w:szCs w:val="24"/>
                <w:lang w:eastAsia="ru-RU"/>
              </w:rPr>
              <w:t>П</w:t>
            </w:r>
            <w:r w:rsidRPr="00451385">
              <w:rPr>
                <w:b/>
                <w:sz w:val="28"/>
                <w:szCs w:val="24"/>
                <w:vertAlign w:val="subscript"/>
                <w:lang w:eastAsia="ru-RU"/>
              </w:rPr>
              <w:t>комф.усл</w:t>
            </w:r>
            <w:r w:rsidRPr="00451385"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451385">
              <w:rPr>
                <w:sz w:val="24"/>
                <w:szCs w:val="24"/>
                <w:lang w:eastAsia="ru-RU"/>
              </w:rPr>
              <w:t>обеспечение в организации комфортных условий (показатель 2.1)</w:t>
            </w:r>
          </w:p>
          <w:p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8"/>
                <w:szCs w:val="28"/>
                <w:lang w:eastAsia="ru-RU"/>
              </w:rPr>
              <w:t>П</w:t>
            </w:r>
            <w:r w:rsidRPr="00451385">
              <w:rPr>
                <w:b/>
                <w:sz w:val="28"/>
                <w:szCs w:val="28"/>
                <w:vertAlign w:val="superscript"/>
                <w:lang w:eastAsia="ru-RU"/>
              </w:rPr>
              <w:t>комф</w:t>
            </w:r>
            <w:r w:rsidRPr="00451385">
              <w:rPr>
                <w:b/>
                <w:sz w:val="28"/>
                <w:szCs w:val="28"/>
                <w:vertAlign w:val="subscript"/>
                <w:lang w:eastAsia="ru-RU"/>
              </w:rPr>
              <w:t xml:space="preserve">уд   </w:t>
            </w:r>
            <w:r w:rsidRPr="00451385">
              <w:rPr>
                <w:sz w:val="24"/>
                <w:szCs w:val="24"/>
                <w:lang w:eastAsia="ru-RU"/>
              </w:rPr>
              <w:t>- доля получателей услуг, удовлетворенных комфортностью предоставления услуг организацией (показатель 2.3)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 </w:t>
            </w:r>
            <w:r w:rsidRPr="00BA227F">
              <w:rPr>
                <w:b/>
                <w:sz w:val="28"/>
                <w:szCs w:val="28"/>
                <w:u w:val="single"/>
              </w:rPr>
              <w:t>В сфере охраны здоровья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97E63">
              <w:rPr>
                <w:sz w:val="28"/>
                <w:szCs w:val="28"/>
              </w:rPr>
              <w:t>Среднее время ожидания предоставления услуги меньше установленного срока ожидания на 2 дня (2 часа) – по шкале значений индикатора это соответствует 40 баллам</w:t>
            </w:r>
            <w:r>
              <w:rPr>
                <w:sz w:val="28"/>
                <w:szCs w:val="28"/>
              </w:rPr>
              <w:t>;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123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 xml:space="preserve"> – 257 чел.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E67D17" w:rsidRDefault="00755F3D" w:rsidP="007A326F">
            <w:pPr>
              <w:ind w:firstLine="709"/>
              <w:rPr>
                <w:sz w:val="28"/>
                <w:szCs w:val="28"/>
              </w:rPr>
            </w:pPr>
            <w:r w:rsidRPr="00E67D17">
              <w:rPr>
                <w:sz w:val="28"/>
                <w:szCs w:val="28"/>
                <w:u w:val="single"/>
              </w:rPr>
              <w:t>Расчет для сферы охраны здоровья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62E7D">
              <w:rPr>
                <w:b/>
                <w:sz w:val="28"/>
                <w:szCs w:val="28"/>
              </w:rPr>
              <w:t>П</w:t>
            </w:r>
            <w:r w:rsidRPr="00574FB8">
              <w:rPr>
                <w:b/>
                <w:sz w:val="28"/>
                <w:szCs w:val="28"/>
                <w:vertAlign w:val="superscript"/>
              </w:rPr>
              <w:t>з</w:t>
            </w:r>
            <w:r>
              <w:rPr>
                <w:b/>
                <w:sz w:val="28"/>
                <w:szCs w:val="28"/>
                <w:vertAlign w:val="superscript"/>
              </w:rPr>
              <w:t>д</w:t>
            </w:r>
            <w:r w:rsidRPr="00C62E7D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=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40 + (123 : 257 х 100)</w:t>
            </w:r>
            <w:r w:rsidRPr="00BA227F">
              <w:rPr>
                <w:sz w:val="28"/>
                <w:szCs w:val="28"/>
              </w:rPr>
              <w:t>} : 2</w:t>
            </w:r>
            <w:r>
              <w:rPr>
                <w:sz w:val="28"/>
                <w:szCs w:val="28"/>
              </w:rPr>
              <w:t xml:space="preserve"> = 40 +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(0,4785 х 100)</w:t>
            </w:r>
            <w:r w:rsidRPr="00BA227F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 xml:space="preserve"> : 2 = (40 + 47,9) : 2 = 87,9 : 2 = 43,95 = 44 балла (округляется до целой единицы)</w:t>
            </w:r>
          </w:p>
          <w:p w:rsidR="00755F3D" w:rsidRPr="005911D7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социального обслуживания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217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5 Рекомендуемого образца Анкеты  – 230 чел.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</w:rPr>
            </w:pPr>
            <w:r w:rsidRPr="000A5090">
              <w:rPr>
                <w:sz w:val="28"/>
                <w:szCs w:val="28"/>
                <w:u w:val="single"/>
              </w:rPr>
              <w:t>Расчет для сферы социального обслуживания</w:t>
            </w:r>
          </w:p>
          <w:p w:rsidR="00755F3D" w:rsidRDefault="00755F3D" w:rsidP="007A326F">
            <w:pPr>
              <w:ind w:firstLine="709"/>
              <w:jc w:val="both"/>
              <w:rPr>
                <w:i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66E80">
              <w:rPr>
                <w:b/>
                <w:sz w:val="28"/>
                <w:szCs w:val="28"/>
              </w:rPr>
              <w:t>П</w:t>
            </w:r>
            <w:r w:rsidRPr="00666E80">
              <w:rPr>
                <w:b/>
                <w:sz w:val="28"/>
                <w:szCs w:val="28"/>
                <w:vertAlign w:val="superscript"/>
              </w:rPr>
              <w:t>со</w:t>
            </w:r>
            <w:r w:rsidRPr="00666E80">
              <w:rPr>
                <w:b/>
                <w:sz w:val="28"/>
                <w:szCs w:val="28"/>
                <w:vertAlign w:val="subscript"/>
              </w:rPr>
              <w:t xml:space="preserve">ожид </w:t>
            </w:r>
            <w:r w:rsidRPr="00666E80">
              <w:rPr>
                <w:b/>
                <w:sz w:val="28"/>
                <w:szCs w:val="28"/>
              </w:rPr>
              <w:t>=  217 : 230 х 100 = 0,9434 х 100 = 94,3 =94 балла</w:t>
            </w:r>
            <w:r>
              <w:rPr>
                <w:sz w:val="28"/>
                <w:szCs w:val="28"/>
              </w:rPr>
              <w:t xml:space="preserve"> (округляется до целой единицы)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92FC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культуры</w:t>
            </w:r>
          </w:p>
          <w:p w:rsidR="00755F3D" w:rsidRPr="00DD7BDB" w:rsidRDefault="00755F3D" w:rsidP="00604B72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образования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 расчете итогового значения критерия «Комфортность условий предоставления услуг»  для  организаций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используется расчетная величина  показателя (2.2) , которая определяется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показателям (2.1 и 2.3).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комф.усл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2.1 – «Обеспечение в 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комф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уд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2.3 – «Доля получателей услуг удовлетворенных комфортностью предоставления услуг в организации»организации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0A5090">
              <w:rPr>
                <w:sz w:val="28"/>
                <w:szCs w:val="28"/>
                <w:u w:val="single"/>
              </w:rPr>
              <w:t xml:space="preserve">Расчет для сферы </w:t>
            </w:r>
            <w:r>
              <w:rPr>
                <w:sz w:val="28"/>
                <w:szCs w:val="28"/>
                <w:u w:val="single"/>
              </w:rPr>
              <w:t>образования</w:t>
            </w:r>
          </w:p>
          <w:p w:rsidR="00755F3D" w:rsidRPr="000A5090" w:rsidRDefault="00755F3D" w:rsidP="007A326F"/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74F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</w:t>
            </w:r>
            <w:r w:rsidRPr="00C62E7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ожид</w:t>
            </w:r>
            <w:r w:rsidRPr="00884BD5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(60 баллов + 89 баллов) : 2 = 149  : 2= 74,50 = 74 балла </w:t>
            </w:r>
            <w:r w:rsidRPr="00DD7BDB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  <w:p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r>
        <w:lastRenderedPageBreak/>
        <w:br w:type="page"/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755F3D" w:rsidRPr="008F6164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>
              <w:rPr>
                <w:b/>
                <w:sz w:val="28"/>
                <w:szCs w:val="28"/>
              </w:rPr>
              <w:t>(</w:t>
            </w: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комфортностью предоставления услуг организацией социальной сферы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E77E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, ответивших на данный вопрос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(2.3)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2"/>
              <w:gridCol w:w="2323"/>
              <w:gridCol w:w="2323"/>
            </w:tblGrid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П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F6164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У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 xml:space="preserve"> ×100,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Ч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2323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szCs w:val="28"/>
              </w:rPr>
              <w:t>где</w:t>
            </w: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У</w:t>
            </w:r>
            <w:r w:rsidRPr="00DE42BB">
              <w:rPr>
                <w:b/>
                <w:szCs w:val="28"/>
                <w:vertAlign w:val="superscript"/>
              </w:rPr>
              <w:t>комф</w:t>
            </w:r>
            <w:r w:rsidRPr="00DE42BB">
              <w:rPr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Ч</w:t>
            </w:r>
            <w:r w:rsidRPr="00DE42BB">
              <w:rPr>
                <w:b/>
                <w:szCs w:val="28"/>
                <w:vertAlign w:val="subscript"/>
              </w:rPr>
              <w:t>общ</w:t>
            </w:r>
            <w:r w:rsidRPr="00DE42BB">
              <w:rPr>
                <w:szCs w:val="28"/>
              </w:rPr>
              <w:t>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41ACE">
              <w:rPr>
                <w:b/>
                <w:sz w:val="28"/>
                <w:szCs w:val="28"/>
              </w:rPr>
              <w:t>Пример расчета значения показателя 2.3.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Cs w:val="28"/>
              </w:rPr>
            </w:pP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E42BB">
              <w:rPr>
                <w:szCs w:val="28"/>
              </w:rPr>
              <w:t>исло получателей услуг, удовлетворенных комфортностью предоставления усл</w:t>
            </w:r>
            <w:r>
              <w:rPr>
                <w:szCs w:val="28"/>
              </w:rPr>
              <w:t>уг организацией социальной сферы – 400 чел</w:t>
            </w:r>
            <w:r w:rsidRPr="00DE42BB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E42BB">
              <w:rPr>
                <w:szCs w:val="28"/>
              </w:rPr>
              <w:t>бщее число опрошенных получателей услуг</w:t>
            </w:r>
            <w:r>
              <w:rPr>
                <w:szCs w:val="28"/>
              </w:rPr>
              <w:t>, ответивших на вопрос 6 Анкеты (см. Рекомендуемый образец Анкеты в приказе Минтруда России от 30 октября 2018 г. № 675н) – 450 чел.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>Расчет показателя 2.3.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400: 450 х 100 = 0,8888 х 100 = 88,88 = 89 баллов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ind w:firstLine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2 «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Комфортность условий предоставления услуг, </w:t>
            </w:r>
          </w:p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время ожидания предоставления услуг» (К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>В сфере охраны здоровья</w:t>
            </w:r>
            <w:r>
              <w:rPr>
                <w:i/>
                <w:szCs w:val="28"/>
              </w:rPr>
              <w:t xml:space="preserve">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 w:rsidRPr="00DE42BB">
              <w:rPr>
                <w:b/>
                <w:sz w:val="28"/>
                <w:szCs w:val="28"/>
              </w:rPr>
              <w:t xml:space="preserve"> 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сфере культуры и образования 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</w:t>
            </w:r>
            <w:r>
              <w:rPr>
                <w:b/>
                <w:sz w:val="28"/>
                <w:szCs w:val="28"/>
              </w:rPr>
              <w:t>(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>
              <w:rPr>
                <w:b/>
                <w:sz w:val="28"/>
                <w:szCs w:val="28"/>
              </w:rPr>
              <w:t>+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b/>
                <w:sz w:val="28"/>
                <w:szCs w:val="28"/>
              </w:rPr>
              <w:t xml:space="preserve">)/2 </w:t>
            </w:r>
            <w:r w:rsidRPr="00DE42BB">
              <w:rPr>
                <w:b/>
                <w:sz w:val="28"/>
                <w:szCs w:val="28"/>
              </w:rPr>
              <w:t>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666E8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E77E01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</w:t>
            </w:r>
            <w:r w:rsidRPr="00666E80">
              <w:rPr>
                <w:b/>
                <w:i/>
                <w:sz w:val="24"/>
                <w:szCs w:val="24"/>
                <w:lang w:eastAsia="ru-RU"/>
              </w:rPr>
              <w:t>, критерий не установлен</w:t>
            </w:r>
            <w:r w:rsidRPr="00666E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расчете итогового значения показателя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оценки по организации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вида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критерий (2)  рассчитывается  как среднее арифметическое количество баллов по измеряемым критериям (1 и 3).</w:t>
            </w:r>
          </w:p>
          <w:p w:rsidR="00755F3D" w:rsidRPr="00E77E01" w:rsidRDefault="00755F3D" w:rsidP="007A326F">
            <w:pPr>
              <w:pStyle w:val="2e"/>
              <w:tabs>
                <w:tab w:val="left" w:pos="534"/>
              </w:tabs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2</w:t>
            </w:r>
          </w:p>
          <w:p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>1. В сфере охраны здоровья: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90006C">
              <w:rPr>
                <w:b/>
                <w:sz w:val="28"/>
                <w:szCs w:val="28"/>
              </w:rPr>
              <w:t>-</w:t>
            </w: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 - Время ожидания предоставления услуги – 44 балла;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 - Доля получателей услуг, удовлетворенных комфортностью предоставления услуг – 89 баллов</w:t>
            </w:r>
          </w:p>
          <w:p w:rsidR="00755F3D" w:rsidRPr="009D7549" w:rsidRDefault="00755F3D" w:rsidP="007A326F">
            <w:pPr>
              <w:jc w:val="both"/>
              <w:rPr>
                <w:b/>
                <w:sz w:val="16"/>
                <w:szCs w:val="16"/>
              </w:rPr>
            </w:pP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D7549">
              <w:rPr>
                <w:b/>
                <w:sz w:val="28"/>
                <w:szCs w:val="28"/>
                <w:vertAlign w:val="superscript"/>
              </w:rPr>
              <w:t>2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44) + (0,3 х 89) = 18 + 17,6 + 26,7 = 62,3 = 62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9979A2">
              <w:rPr>
                <w:b/>
                <w:sz w:val="28"/>
                <w:szCs w:val="28"/>
                <w:u w:val="single"/>
              </w:rPr>
              <w:t>. В сфере  социального обслуживания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755F3D" w:rsidRPr="00BE0C3A" w:rsidRDefault="00755F3D" w:rsidP="007A326F">
            <w:pPr>
              <w:rPr>
                <w:b/>
                <w:sz w:val="16"/>
                <w:szCs w:val="16"/>
                <w:u w:val="single"/>
              </w:rPr>
            </w:pPr>
          </w:p>
          <w:p w:rsidR="00755F3D" w:rsidRPr="00E00D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9979A2">
              <w:rPr>
                <w:b/>
                <w:sz w:val="28"/>
                <w:szCs w:val="28"/>
              </w:rPr>
              <w:t>К</w:t>
            </w:r>
            <w:r w:rsidRPr="009979A2">
              <w:rPr>
                <w:b/>
                <w:sz w:val="28"/>
                <w:szCs w:val="28"/>
                <w:vertAlign w:val="superscript"/>
              </w:rPr>
              <w:t>2</w:t>
            </w:r>
            <w:r w:rsidRPr="009979A2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94) + (0,3 х 89) = 18 + 37,6 + 26,2 =  81,4 = 81 балл  </w:t>
            </w:r>
            <w:r w:rsidRPr="009D7549">
              <w:rPr>
                <w:sz w:val="28"/>
                <w:szCs w:val="28"/>
              </w:rPr>
              <w:t>(округляется до целой единицы</w:t>
            </w:r>
            <w:r w:rsidRPr="00E00D3D">
              <w:rPr>
                <w:sz w:val="28"/>
                <w:szCs w:val="28"/>
              </w:rPr>
              <w:t>)</w:t>
            </w:r>
          </w:p>
          <w:p w:rsidR="00755F3D" w:rsidRPr="0090006C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Pr="0090006C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0006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90006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 сфере культуры и образования:</w:t>
            </w: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комфортностью предоставления услуг – 89 баллов</w:t>
            </w:r>
          </w:p>
          <w:p w:rsidR="00755F3D" w:rsidRPr="00BE0C3A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5F3D" w:rsidRPr="00604B72" w:rsidRDefault="00755F3D" w:rsidP="00604B72">
            <w:pPr>
              <w:pStyle w:val="2e"/>
              <w:rPr>
                <w:rFonts w:ascii="Times New Roman" w:hAnsi="Times New Roman"/>
                <w:b/>
                <w:sz w:val="28"/>
                <w:szCs w:val="28"/>
              </w:rPr>
            </w:pP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 (0,5 х 60) + (0,5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 89) = 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>30+44,5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74,5=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74 балла </w:t>
            </w:r>
            <w:r w:rsidRPr="00455BE8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</w:tc>
      </w:tr>
    </w:tbl>
    <w:p w:rsidR="00755F3D" w:rsidRPr="00533BCB" w:rsidRDefault="00755F3D" w:rsidP="00755F3D">
      <w:pPr>
        <w:jc w:val="center"/>
        <w:rPr>
          <w:b/>
          <w:lang w:eastAsia="en-US"/>
        </w:rPr>
      </w:pPr>
      <w:r w:rsidRPr="00533BCB">
        <w:rPr>
          <w:b/>
          <w:lang w:eastAsia="en-US"/>
        </w:rPr>
        <w:lastRenderedPageBreak/>
        <w:t xml:space="preserve">Показатели, характеризующие </w:t>
      </w:r>
    </w:p>
    <w:p w:rsidR="00755F3D" w:rsidRPr="00533BCB" w:rsidRDefault="00755F3D" w:rsidP="00755F3D">
      <w:pPr>
        <w:jc w:val="center"/>
        <w:rPr>
          <w:b/>
        </w:rPr>
      </w:pPr>
      <w:r w:rsidRPr="00533BCB">
        <w:rPr>
          <w:b/>
          <w:lang w:eastAsia="en-US"/>
        </w:rPr>
        <w:t>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left="-108"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ческих помещений в организации социальной сферы.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сменных кресел-колясок;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(3.1)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условий доступности организации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center"/>
              <w:rPr>
                <w:b/>
                <w:sz w:val="28"/>
                <w:szCs w:val="28"/>
              </w:rPr>
            </w:pPr>
          </w:p>
          <w:p w:rsidR="00755F3D" w:rsidRPr="00533BCB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= 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× С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533BCB">
              <w:rPr>
                <w:b/>
                <w:sz w:val="28"/>
                <w:szCs w:val="28"/>
              </w:rPr>
              <w:t>,</w:t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  <w:t>(3.1)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Pr="00533BCB" w:rsidRDefault="00755F3D" w:rsidP="007A326F">
            <w:pPr>
              <w:ind w:left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>где: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Т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>дост</w:t>
            </w:r>
            <w:r w:rsidRPr="00533BCB">
              <w:rPr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533BCB">
              <w:rPr>
                <w:color w:val="000000"/>
                <w:szCs w:val="28"/>
              </w:rPr>
              <w:t>по 20 баллов за каждое условие)</w:t>
            </w:r>
            <w:r w:rsidRPr="00533BCB">
              <w:rPr>
                <w:szCs w:val="28"/>
              </w:rPr>
              <w:t>;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С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 xml:space="preserve">дост  </w:t>
            </w:r>
            <w:r w:rsidRPr="00533BCB">
              <w:rPr>
                <w:b/>
                <w:szCs w:val="28"/>
              </w:rPr>
              <w:t>–</w:t>
            </w:r>
            <w:r w:rsidRPr="00533BCB">
              <w:rPr>
                <w:szCs w:val="28"/>
              </w:rPr>
              <w:t xml:space="preserve"> количество условий доступности организации для инвалидов. 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орг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533BCB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3.1.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020216">
              <w:rPr>
                <w:b/>
                <w:sz w:val="28"/>
                <w:szCs w:val="28"/>
              </w:rPr>
              <w:t>четыр</w:t>
            </w:r>
            <w:r>
              <w:rPr>
                <w:sz w:val="28"/>
                <w:szCs w:val="28"/>
              </w:rPr>
              <w:t>е условия обеспечения доступности для инвалидов (например, следующие):</w:t>
            </w:r>
          </w:p>
          <w:p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1)  оборудованных входных групп пандусами (подъемными платформами);</w:t>
            </w:r>
          </w:p>
          <w:p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2) выделенных стоянок для автотранспортных средств инвалидов;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D6729">
              <w:rPr>
                <w:sz w:val="28"/>
                <w:szCs w:val="28"/>
              </w:rPr>
              <w:t>3) специально оборудованных санитарно-гигиенических помещений</w:t>
            </w:r>
            <w:r>
              <w:rPr>
                <w:sz w:val="28"/>
                <w:szCs w:val="28"/>
              </w:rPr>
              <w:t xml:space="preserve"> в организации социальной сферы;</w:t>
            </w: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75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сменных кресел-колясок.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CC6572" w:rsidRDefault="00755F3D" w:rsidP="007A326F">
            <w:pPr>
              <w:ind w:firstLine="709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 организации для инвалидов</w:t>
            </w:r>
            <w:r>
              <w:rPr>
                <w:sz w:val="28"/>
                <w:szCs w:val="28"/>
              </w:rPr>
              <w:t xml:space="preserve"> – 4.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для инвалидов – 20 баллов.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1: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4 условия = 80 баллов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 для 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2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BF76C7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переводчика (тифлосурдопереводчика);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возможности предоставления услуги в 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дистанционном режиме или на дому.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(3.2)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количество условий доступности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позволяющих инвалидам получать услуги наравне с другими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4D3FD9" w:rsidRDefault="00755F3D" w:rsidP="007A326F">
            <w:pPr>
              <w:ind w:left="1418"/>
              <w:jc w:val="center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= Т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× С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>,</w:t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  <w:t>(3.2)</w:t>
            </w:r>
          </w:p>
          <w:p w:rsidR="00755F3D" w:rsidRPr="004D3FD9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>где: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Т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4D3FD9">
              <w:rPr>
                <w:color w:val="000000"/>
                <w:szCs w:val="28"/>
              </w:rPr>
              <w:t>по 20 баллов за каждое условие)</w:t>
            </w:r>
            <w:r w:rsidRPr="004D3FD9">
              <w:rPr>
                <w:szCs w:val="28"/>
              </w:rPr>
              <w:t>;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С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4D3FD9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2506B8" w:rsidRDefault="00755F3D" w:rsidP="007A326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lastRenderedPageBreak/>
              <w:t>Вариант 1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4D6729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доступности, позволяющие инвалидам получать услуги наравне с другими (например, следующие условия):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1) дублирование для инвалидов по слуху и зрению звуковой и зрительной информации;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2) дублирование надписей, знаков и иной текстовой и графической информации</w:t>
            </w:r>
            <w:r>
              <w:rPr>
                <w:sz w:val="28"/>
                <w:szCs w:val="28"/>
              </w:rPr>
              <w:t>;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3) возможность предоставления инвалидам по слуху (слуху и зрению) услуг сурдопере</w:t>
            </w:r>
            <w:r>
              <w:rPr>
                <w:sz w:val="28"/>
                <w:szCs w:val="28"/>
              </w:rPr>
              <w:t>водчика (тифлосурдопереводчика).</w:t>
            </w:r>
          </w:p>
          <w:p w:rsidR="00755F3D" w:rsidRPr="00CC657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</w:t>
            </w:r>
            <w:r>
              <w:rPr>
                <w:sz w:val="28"/>
                <w:szCs w:val="28"/>
              </w:rPr>
              <w:t>,позволяющие инвалидам получать услуги наравне с другими – 3.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услуг для инвалидов – 20 баллов.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 по варианту 1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3 условия = 60 баллов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доступности, позволяющие инвалидам получать услуги наравне с другими.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по варианту 2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</w:t>
            </w:r>
            <w:r>
              <w:rPr>
                <w:sz w:val="28"/>
                <w:szCs w:val="28"/>
              </w:rPr>
              <w:t xml:space="preserve"> 3.2.</w:t>
            </w:r>
            <w:r w:rsidRPr="00BF76C7">
              <w:rPr>
                <w:sz w:val="28"/>
                <w:szCs w:val="28"/>
              </w:rPr>
              <w:t xml:space="preserve">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Pr="00307342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уд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услуг-инвалидов, удовлетворенных доступностью услуг для инвалидов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по отношению к  числу опрошенных  получателей услуг- инвалидов, ответивших на соответствующий вопрос анкеты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инв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(3.3)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14"/>
              <w:gridCol w:w="1199"/>
              <w:gridCol w:w="2709"/>
            </w:tblGrid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403FDA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У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(3.3)</w:t>
                  </w:r>
                </w:p>
              </w:tc>
            </w:tr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755F3D" w:rsidRPr="0058510D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58510D">
                    <w:rPr>
                      <w:b/>
                      <w:sz w:val="28"/>
                      <w:szCs w:val="28"/>
                    </w:rPr>
                    <w:t>Ч</w:t>
                  </w:r>
                  <w:r w:rsidRPr="0058510D">
                    <w:rPr>
                      <w:b/>
                      <w:sz w:val="28"/>
                      <w:szCs w:val="28"/>
                      <w:vertAlign w:val="subscript"/>
                    </w:rPr>
                    <w:t>инв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szCs w:val="28"/>
              </w:rPr>
              <w:t>где</w:t>
            </w: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У</w:t>
            </w:r>
            <w:r w:rsidRPr="00403FDA">
              <w:rPr>
                <w:b/>
                <w:szCs w:val="28"/>
                <w:vertAlign w:val="superscript"/>
              </w:rPr>
              <w:t>дост</w:t>
            </w:r>
            <w:r w:rsidRPr="00403FDA">
              <w:rPr>
                <w:szCs w:val="28"/>
              </w:rPr>
              <w:t>- число получателей услуг-инвалидов, удовлетворенных доступностью услуг дляинвалидов;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Ч</w:t>
            </w:r>
            <w:r w:rsidRPr="00403FDA">
              <w:rPr>
                <w:b/>
                <w:szCs w:val="28"/>
                <w:vertAlign w:val="subscript"/>
              </w:rPr>
              <w:t>инв</w:t>
            </w:r>
            <w:r w:rsidRPr="00403FDA">
              <w:rPr>
                <w:szCs w:val="28"/>
              </w:rPr>
              <w:t xml:space="preserve"> -  число опрошенных получателей услуг-инвалидов.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У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3973E4">
              <w:rPr>
                <w:sz w:val="28"/>
                <w:szCs w:val="28"/>
              </w:rPr>
              <w:t>- число получателей услуг-инвалидов, удовлетворенных доступностью услуг дляинвалидов,</w:t>
            </w:r>
            <w:r>
              <w:rPr>
                <w:sz w:val="28"/>
                <w:szCs w:val="28"/>
              </w:rPr>
              <w:t xml:space="preserve"> - </w:t>
            </w:r>
            <w:r w:rsidRPr="003973E4">
              <w:rPr>
                <w:sz w:val="28"/>
                <w:szCs w:val="28"/>
              </w:rPr>
              <w:t xml:space="preserve"> 125 чел;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Ч</w:t>
            </w:r>
            <w:r w:rsidRPr="003973E4">
              <w:rPr>
                <w:b/>
                <w:sz w:val="28"/>
                <w:szCs w:val="28"/>
                <w:vertAlign w:val="subscript"/>
              </w:rPr>
              <w:t>инв</w:t>
            </w:r>
            <w:r w:rsidRPr="003973E4">
              <w:rPr>
                <w:sz w:val="28"/>
                <w:szCs w:val="28"/>
              </w:rPr>
              <w:t xml:space="preserve"> -  число опрошенных получателей услуг-инвалидов, ответивших на вопрос 8 Анкеты (см. Рекомендуемый образец Анкеты в приказе Минтруда России от 30 октября 2018 г. № 675н) – </w:t>
            </w:r>
            <w:r>
              <w:rPr>
                <w:sz w:val="28"/>
                <w:szCs w:val="28"/>
              </w:rPr>
              <w:t>175</w:t>
            </w:r>
            <w:r w:rsidRPr="003973E4">
              <w:rPr>
                <w:sz w:val="28"/>
                <w:szCs w:val="28"/>
              </w:rPr>
              <w:t xml:space="preserve"> чел.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 xml:space="preserve">Расчет показателя </w:t>
            </w:r>
            <w:r>
              <w:rPr>
                <w:sz w:val="28"/>
                <w:szCs w:val="28"/>
                <w:u w:val="single"/>
              </w:rPr>
              <w:t>3</w:t>
            </w:r>
            <w:r w:rsidRPr="00241ACE">
              <w:rPr>
                <w:sz w:val="28"/>
                <w:szCs w:val="28"/>
                <w:u w:val="single"/>
              </w:rPr>
              <w:t>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125: 175 х 100 = 0,714 х 100 = 71,4 = 71 балл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«Доступность услуг для инвалидов» (К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A06A35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06A35">
              <w:rPr>
                <w:b/>
                <w:sz w:val="28"/>
                <w:szCs w:val="28"/>
              </w:rPr>
              <w:t>К</w:t>
            </w:r>
            <w:r w:rsidRPr="00A06A35">
              <w:rPr>
                <w:b/>
                <w:sz w:val="28"/>
                <w:szCs w:val="28"/>
                <w:vertAlign w:val="superscript"/>
              </w:rPr>
              <w:t>3</w:t>
            </w:r>
            <w:r w:rsidRPr="00A06A35">
              <w:rPr>
                <w:b/>
                <w:sz w:val="28"/>
                <w:szCs w:val="28"/>
              </w:rPr>
              <w:t>=(0,3×П</w:t>
            </w:r>
            <w:r w:rsidRPr="00A06A35">
              <w:rPr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+ 0,4×П</w:t>
            </w:r>
            <w:r w:rsidRPr="00A06A35">
              <w:rPr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+ 0,3× П</w:t>
            </w:r>
            <w:r w:rsidRPr="00A06A35">
              <w:rPr>
                <w:b/>
                <w:sz w:val="28"/>
                <w:szCs w:val="28"/>
                <w:vertAlign w:val="superscript"/>
              </w:rPr>
              <w:t>дост</w:t>
            </w:r>
            <w:r w:rsidRPr="00A06A35">
              <w:rPr>
                <w:b/>
                <w:sz w:val="28"/>
                <w:szCs w:val="28"/>
                <w:vertAlign w:val="subscript"/>
              </w:rPr>
              <w:t>уд</w:t>
            </w:r>
            <w:r w:rsidRPr="00A06A35">
              <w:rPr>
                <w:b/>
                <w:sz w:val="28"/>
                <w:szCs w:val="28"/>
              </w:rPr>
              <w:t>)</w:t>
            </w:r>
          </w:p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3:</w:t>
            </w:r>
          </w:p>
          <w:p w:rsidR="00755F3D" w:rsidRPr="008F2753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sz w:val="28"/>
                <w:szCs w:val="28"/>
                <w:lang w:eastAsia="ru-RU"/>
              </w:rPr>
              <w:t>борудование помещений организации социальной сферы и прилегающей к ней территории с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четом доступности для инвалидов – 80 баллов;</w:t>
            </w:r>
          </w:p>
          <w:p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 в организации социальной сферы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лучать услуги наравне с другими – 60 баллов;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получателей услуг, удовлетворенных доступностью услуг для инвалидов (в % от общего числа опрошенных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получателей услуг – инвалидов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– 71 балл.</w:t>
            </w:r>
          </w:p>
          <w:p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1126E9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26E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Расчет значения критерия 3:</w:t>
            </w:r>
          </w:p>
          <w:p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AF7B75">
              <w:rPr>
                <w:b/>
                <w:sz w:val="28"/>
                <w:szCs w:val="28"/>
              </w:rPr>
              <w:t>(0,3 х 80) + (0,4 х 60) + (0,3 х 71) = 24 + 24 + 21,3 = 69,3=69 баллов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Pr="00CB2A5E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CD1F10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/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p w:rsidR="00755F3D" w:rsidRPr="006F7B19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Макси-мальное значение показателей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</w:t>
            </w:r>
            <w:r w:rsidRPr="0029613B">
              <w:lastRenderedPageBreak/>
              <w:t>числа опрошенных получателей услуг)</w:t>
            </w:r>
          </w:p>
          <w:p w:rsidR="00755F3D" w:rsidRPr="00692EEE" w:rsidRDefault="00755F3D" w:rsidP="007A326F">
            <w:r>
              <w:rPr>
                <w:b/>
                <w:sz w:val="28"/>
                <w:szCs w:val="28"/>
              </w:rPr>
              <w:t>(</w:t>
            </w: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перв.конт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перв.конт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первичный контакт и информирование получателя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Пример  расчета значения показателя 4.1.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У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>
              <w:rPr>
                <w:sz w:val="28"/>
                <w:szCs w:val="28"/>
              </w:rPr>
              <w:t xml:space="preserve"> – 130 человек</w:t>
            </w:r>
            <w:r w:rsidRPr="00AC5260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Ч</w:t>
            </w:r>
            <w:r w:rsidRPr="00AC5260">
              <w:rPr>
                <w:b/>
                <w:sz w:val="28"/>
                <w:szCs w:val="28"/>
                <w:vertAlign w:val="subscript"/>
              </w:rPr>
              <w:t>общ</w:t>
            </w:r>
            <w:r w:rsidRPr="00AC5260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9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4.1.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(130 : 150) х 100 = 0,867 х100 =  86,7 = 87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</w:t>
            </w:r>
            <w:r w:rsidRPr="0029613B">
              <w:lastRenderedPageBreak/>
              <w:t>числа опрошенных получателей услуг)</w:t>
            </w:r>
          </w:p>
          <w:p w:rsidR="00755F3D" w:rsidRPr="00692EEE" w:rsidRDefault="00755F3D" w:rsidP="007A326F">
            <w:r w:rsidRPr="006F7B19">
              <w:rPr>
                <w:b/>
                <w:lang w:eastAsia="en-US"/>
              </w:rPr>
              <w:t>(</w:t>
            </w:r>
            <w:r w:rsidRPr="006F7B19">
              <w:rPr>
                <w:b/>
                <w:szCs w:val="28"/>
              </w:rPr>
              <w:t>П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Cs w:val="28"/>
                <w:vertAlign w:val="subscript"/>
              </w:rPr>
              <w:t>уд</w:t>
            </w:r>
            <w:r w:rsidRPr="006F7B19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>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оказ.услуг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непосредственное оказание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b/>
                <w:szCs w:val="28"/>
              </w:rPr>
              <w:t xml:space="preserve"> -</w:t>
            </w:r>
            <w:r w:rsidRPr="006F7B19">
              <w:rPr>
                <w:szCs w:val="28"/>
              </w:rPr>
              <w:t xml:space="preserve">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4.2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E26D6C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У</w:t>
            </w:r>
            <w:r w:rsidRPr="00E26D6C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E26D6C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  <w:r>
              <w:rPr>
                <w:sz w:val="28"/>
                <w:szCs w:val="28"/>
              </w:rPr>
              <w:t xml:space="preserve"> 145 человек</w:t>
            </w:r>
            <w:r w:rsidRPr="00E26D6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Ч</w:t>
            </w:r>
            <w:r w:rsidRPr="00E26D6C">
              <w:rPr>
                <w:b/>
                <w:sz w:val="28"/>
                <w:szCs w:val="28"/>
                <w:vertAlign w:val="subscript"/>
              </w:rPr>
              <w:t>общ</w:t>
            </w:r>
            <w:r w:rsidRPr="00E26D6C">
              <w:rPr>
                <w:b/>
                <w:sz w:val="28"/>
                <w:szCs w:val="28"/>
              </w:rPr>
              <w:t xml:space="preserve"> -</w:t>
            </w:r>
            <w:r w:rsidRPr="00E26D6C">
              <w:rPr>
                <w:sz w:val="28"/>
                <w:szCs w:val="28"/>
              </w:rPr>
              <w:t xml:space="preserve">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10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2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(145 : 150) х 100 = 0,967 х100 =  96,7 = 97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 xml:space="preserve">Доля получателей услуг, удовлетворенных доброжелательностью, вежливостью работников организации при </w:t>
            </w:r>
            <w:r w:rsidRPr="0029613B">
              <w:lastRenderedPageBreak/>
              <w:t>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  <w:p w:rsidR="00755F3D" w:rsidRPr="00692EEE" w:rsidRDefault="00755F3D" w:rsidP="007A326F">
            <w:r w:rsidRPr="00D739F4">
              <w:rPr>
                <w:b/>
              </w:rPr>
              <w:t>(</w:t>
            </w:r>
            <w:r w:rsidRPr="00D739F4">
              <w:rPr>
                <w:b/>
                <w:szCs w:val="28"/>
              </w:rPr>
              <w:t>П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b/>
                <w:szCs w:val="28"/>
                <w:vertAlign w:val="subscript"/>
              </w:rPr>
              <w:t>уд</w:t>
            </w:r>
            <w:r w:rsidRPr="00D739F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 при использовании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 при использовании дистанционных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взаимодействия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вежл.дист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(4.3)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П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D739F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У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Ч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szCs w:val="28"/>
              </w:rPr>
              <w:t>где</w:t>
            </w:r>
          </w:p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У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D739F4">
              <w:t xml:space="preserve"> при использовании дистанционных форм взаимодействия</w:t>
            </w:r>
            <w:r w:rsidRPr="00D739F4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Ч</w:t>
            </w:r>
            <w:r w:rsidRPr="00D739F4">
              <w:rPr>
                <w:b/>
                <w:szCs w:val="28"/>
                <w:vertAlign w:val="subscript"/>
              </w:rPr>
              <w:t>общ</w:t>
            </w:r>
            <w:r w:rsidRPr="00D739F4">
              <w:rPr>
                <w:b/>
                <w:szCs w:val="28"/>
              </w:rPr>
              <w:t xml:space="preserve"> -</w:t>
            </w:r>
            <w:r w:rsidRPr="00D739F4">
              <w:rPr>
                <w:szCs w:val="28"/>
              </w:rPr>
              <w:t xml:space="preserve">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4.3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2A541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У</w:t>
            </w:r>
            <w:r w:rsidRPr="002A54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5419">
              <w:rPr>
                <w:sz w:val="28"/>
                <w:szCs w:val="28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70 человек</w:t>
            </w:r>
            <w:r w:rsidRPr="002A5419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Ч</w:t>
            </w:r>
            <w:r w:rsidRPr="002A5419">
              <w:rPr>
                <w:b/>
                <w:sz w:val="28"/>
                <w:szCs w:val="28"/>
                <w:vertAlign w:val="subscript"/>
              </w:rPr>
              <w:t>общ</w:t>
            </w:r>
            <w:r w:rsidRPr="002A5419">
              <w:rPr>
                <w:b/>
                <w:sz w:val="28"/>
                <w:szCs w:val="28"/>
              </w:rPr>
              <w:t xml:space="preserve"> -</w:t>
            </w:r>
            <w:r w:rsidRPr="002A5419">
              <w:rPr>
                <w:sz w:val="28"/>
                <w:szCs w:val="28"/>
              </w:rPr>
              <w:t xml:space="preserve">  общее чис</w:t>
            </w:r>
            <w:r>
              <w:rPr>
                <w:sz w:val="28"/>
                <w:szCs w:val="28"/>
              </w:rPr>
              <w:t xml:space="preserve">ло опрошенных получателей услуг, ответивших </w:t>
            </w:r>
            <w:r w:rsidRPr="002A5419">
              <w:rPr>
                <w:sz w:val="28"/>
                <w:szCs w:val="28"/>
              </w:rPr>
              <w:t>на вопрос 1</w:t>
            </w:r>
            <w:r>
              <w:rPr>
                <w:sz w:val="28"/>
                <w:szCs w:val="28"/>
              </w:rPr>
              <w:t>2</w:t>
            </w:r>
            <w:r w:rsidRPr="002A5419">
              <w:rPr>
                <w:sz w:val="28"/>
                <w:szCs w:val="28"/>
              </w:rPr>
              <w:t xml:space="preserve"> Анкеты (см. Рекомендуемый</w:t>
            </w:r>
            <w:r>
              <w:rPr>
                <w:sz w:val="28"/>
                <w:szCs w:val="28"/>
              </w:rPr>
              <w:t xml:space="preserve"> образец Анкеты в приказе Минтруда России от 30 октября 2018 г. № 675н) – 95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3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(70 : 95) х 100 = 0,737 х100 =  73,7 = 74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ind w:firstLine="709"/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4 «Д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оброжелательность, вежливость работников организаций социальной сферы» (К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Для организаций в</w:t>
            </w:r>
            <w:r w:rsidRPr="00BA2662">
              <w:rPr>
                <w:i/>
                <w:szCs w:val="28"/>
              </w:rPr>
              <w:t xml:space="preserve"> сфере охраны здоровья, образования, медико-социальной экспертизы, социального обслуживания и культуры,</w:t>
            </w:r>
            <w:r w:rsidRPr="00BA2662">
              <w:rPr>
                <w:i/>
              </w:rPr>
              <w:t xml:space="preserve"> кроме организаций</w:t>
            </w:r>
            <w:r>
              <w:rPr>
                <w:i/>
              </w:rPr>
              <w:t xml:space="preserve"> культуры</w:t>
            </w:r>
            <w:r w:rsidRPr="00BA2662">
              <w:rPr>
                <w:i/>
              </w:rPr>
              <w:t>, осуществляющих создание, исполнение, показ и интерпретацию прои</w:t>
            </w:r>
            <w:r>
              <w:rPr>
                <w:i/>
              </w:rPr>
              <w:t>зведений литературы и искусства</w:t>
            </w:r>
            <w:r w:rsidRPr="00BA2662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6F7B19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  <w:r w:rsidRPr="006F7B19">
              <w:rPr>
                <w:b/>
                <w:sz w:val="28"/>
                <w:szCs w:val="28"/>
              </w:rPr>
              <w:t>К</w:t>
            </w:r>
            <w:r w:rsidRPr="006F7B19">
              <w:rPr>
                <w:b/>
                <w:sz w:val="28"/>
                <w:szCs w:val="28"/>
                <w:vertAlign w:val="superscript"/>
              </w:rPr>
              <w:t>4</w:t>
            </w:r>
            <w:r w:rsidRPr="006F7B19">
              <w:rPr>
                <w:b/>
                <w:sz w:val="28"/>
                <w:szCs w:val="28"/>
              </w:rPr>
              <w:t>=(0,4×П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 xml:space="preserve"> + 0,4×П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+ 0,2×П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55F3D" w:rsidRPr="00BA2662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организаций</w:t>
            </w:r>
            <w:r w:rsidRPr="00D5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культуры</w:t>
            </w:r>
            <w:r w:rsidRPr="00D56331">
              <w:rPr>
                <w:i/>
                <w:sz w:val="24"/>
                <w:szCs w:val="24"/>
                <w:lang w:eastAsia="ru-RU"/>
              </w:rPr>
              <w:t>, осуществляющих создание, исполнение, показ и интерпретацию произведений литературы и искусства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«Доброжелательность, вежливость работников организации социальной сферы» </w:t>
            </w:r>
            <w:r w:rsidRPr="00BA2662">
              <w:rPr>
                <w:b/>
                <w:i/>
                <w:sz w:val="24"/>
                <w:szCs w:val="24"/>
                <w:lang w:eastAsia="ru-RU"/>
              </w:rPr>
              <w:t>не установлен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A2662">
              <w:rPr>
                <w:i/>
                <w:sz w:val="24"/>
                <w:szCs w:val="24"/>
                <w:lang w:eastAsia="ru-RU"/>
              </w:rPr>
              <w:t xml:space="preserve">При расчете </w:t>
            </w:r>
            <w:r>
              <w:rPr>
                <w:i/>
                <w:sz w:val="24"/>
                <w:szCs w:val="24"/>
                <w:lang w:eastAsia="ru-RU"/>
              </w:rPr>
              <w:t>итогового значения показателя оценки по организации  используется расчетная величина критерия 4 ««Доброжелательность, вежливость работников организации социальной сферы», которая определяется как среднее арифметическое количество баллов по установленным критериям (1 и 3) по формуле:</w:t>
            </w:r>
          </w:p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4:</w:t>
            </w:r>
          </w:p>
          <w:p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lastRenderedPageBreak/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8D0C3B">
              <w:rPr>
                <w:b/>
                <w:sz w:val="28"/>
                <w:szCs w:val="28"/>
              </w:rPr>
              <w:t>–</w:t>
            </w:r>
            <w:r w:rsidRPr="00092A2D">
              <w:rPr>
                <w:sz w:val="28"/>
                <w:szCs w:val="28"/>
              </w:rPr>
              <w:t>д</w:t>
            </w:r>
            <w:r w:rsidRPr="008D0C3B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87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97 баллов;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74 балла. </w:t>
            </w:r>
          </w:p>
          <w:p w:rsidR="00755F3D" w:rsidRDefault="00755F3D" w:rsidP="007A326F">
            <w:pPr>
              <w:ind w:firstLine="1701"/>
              <w:jc w:val="center"/>
              <w:rPr>
                <w:b/>
                <w:sz w:val="28"/>
                <w:szCs w:val="28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(0,4 х 87) + (0,4 х 97) + (0,2 х 74) = 34,8 + 38,8 + 14,8 = 88,4 = 88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  <w:r>
              <w:rPr>
                <w:sz w:val="28"/>
                <w:szCs w:val="28"/>
              </w:rPr>
              <w:t>.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B6E78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72676">
        <w:rPr>
          <w:rFonts w:ascii="Times New Roman" w:hAnsi="Times New Roman"/>
          <w:b/>
          <w:sz w:val="24"/>
          <w:szCs w:val="24"/>
        </w:rPr>
        <w:lastRenderedPageBreak/>
        <w:t xml:space="preserve">Показатели, характеризующие </w:t>
      </w:r>
    </w:p>
    <w:p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C72676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p w:rsidR="00755F3D" w:rsidRPr="00C72676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5.1.1.Готовность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реком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),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</w:pPr>
            <w:r w:rsidRPr="00C31D04">
              <w:t>где</w:t>
            </w:r>
          </w:p>
          <w:p w:rsidR="00755F3D" w:rsidRPr="00C31D04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У</w:t>
            </w:r>
            <w:r w:rsidRPr="00C31D04">
              <w:rPr>
                <w:b/>
                <w:vertAlign w:val="subscript"/>
              </w:rPr>
              <w:t>реком</w:t>
            </w:r>
            <w:r w:rsidRPr="00C31D04">
              <w:rPr>
                <w:b/>
              </w:rPr>
              <w:t>-</w:t>
            </w:r>
            <w:r w:rsidRPr="00C31D04"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Ч</w:t>
            </w:r>
            <w:r w:rsidRPr="00C31D04">
              <w:rPr>
                <w:b/>
                <w:vertAlign w:val="subscript"/>
              </w:rPr>
              <w:t>общ</w:t>
            </w:r>
            <w:r w:rsidRPr="00C31D04">
              <w:t>-  общее число опрошенных получателей услуг</w:t>
            </w:r>
            <w: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>-</w:t>
            </w:r>
            <w:r w:rsidRPr="00075091">
              <w:rPr>
                <w:sz w:val="28"/>
                <w:szCs w:val="28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>
              <w:rPr>
                <w:sz w:val="28"/>
                <w:szCs w:val="28"/>
              </w:rPr>
              <w:t xml:space="preserve"> – 125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lastRenderedPageBreak/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>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13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(125 : 250) х 100 = 0,5 х 100 = 50 баллов.</w:t>
            </w:r>
          </w:p>
          <w:p w:rsidR="00755F3D" w:rsidRPr="00C31D04" w:rsidRDefault="00755F3D" w:rsidP="007A326F">
            <w:pPr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29613B" w:rsidP="0029613B">
            <w:r w:rsidRPr="0029613B">
              <w:t>Доля получателей услуг, удовлетворенных графиком работы организации (в % от общего числа опрошенных получателей услуг)</w:t>
            </w:r>
            <w:r w:rsidR="00755F3D" w:rsidRPr="00C31D04">
              <w:rPr>
                <w:rStyle w:val="af8"/>
              </w:rPr>
              <w:footnoteReference w:id="3"/>
            </w:r>
            <w:r w:rsidR="00755F3D" w:rsidRPr="00C31D04">
              <w:rPr>
                <w:b/>
                <w:lang w:eastAsia="en-US"/>
              </w:rPr>
              <w:t>(</w:t>
            </w:r>
            <w:r w:rsidR="00755F3D" w:rsidRPr="00C31D04">
              <w:rPr>
                <w:b/>
                <w:szCs w:val="28"/>
              </w:rPr>
              <w:t>П</w:t>
            </w:r>
            <w:r w:rsidR="00755F3D" w:rsidRPr="00C31D04">
              <w:rPr>
                <w:b/>
                <w:szCs w:val="28"/>
                <w:vertAlign w:val="superscript"/>
              </w:rPr>
              <w:t>орг.усл</w:t>
            </w:r>
            <w:r w:rsidR="00755F3D" w:rsidRPr="00C31D04">
              <w:rPr>
                <w:b/>
                <w:szCs w:val="28"/>
                <w:vertAlign w:val="subscript"/>
              </w:rPr>
              <w:t>уд</w:t>
            </w:r>
            <w:r w:rsidR="00755F3D" w:rsidRPr="00C31D04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5.2.1 Удовлетворенность получателей услуг организацио</w:t>
            </w:r>
            <w:r w:rsidR="0029613B">
              <w:rPr>
                <w:rFonts w:ascii="Times New Roman" w:hAnsi="Times New Roman"/>
                <w:sz w:val="24"/>
                <w:szCs w:val="24"/>
                <w:lang w:eastAsia="ru-RU"/>
              </w:rPr>
              <w:t>нными условиями оказания услуг:</w:t>
            </w:r>
          </w:p>
          <w:p w:rsidR="00755F3D" w:rsidRPr="008745C5" w:rsidRDefault="00755F3D" w:rsidP="0029613B">
            <w:pPr>
              <w:pStyle w:val="2e"/>
              <w:ind w:right="-10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</w:t>
            </w:r>
            <w:r w:rsidR="0029613B">
              <w:rPr>
                <w:rFonts w:ascii="Times New Roman" w:hAnsi="Times New Roman"/>
                <w:sz w:val="24"/>
                <w:szCs w:val="24"/>
              </w:rPr>
              <w:t xml:space="preserve">еления, отдельных специалистов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число получателей услуг, удовлетворенных организационными условиями предоставления услуг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орг.усл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szCs w:val="28"/>
              </w:rPr>
              <w:t>где</w:t>
            </w:r>
          </w:p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lastRenderedPageBreak/>
              <w:t>У</w:t>
            </w:r>
            <w:r w:rsidRPr="00C31D04">
              <w:rPr>
                <w:b/>
                <w:szCs w:val="28"/>
                <w:vertAlign w:val="superscript"/>
              </w:rPr>
              <w:t>орг.усл</w:t>
            </w:r>
            <w:r w:rsidRPr="00C31D04">
              <w:rPr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Ч</w:t>
            </w:r>
            <w:r w:rsidRPr="00C31D04">
              <w:rPr>
                <w:b/>
                <w:szCs w:val="28"/>
                <w:vertAlign w:val="subscript"/>
              </w:rPr>
              <w:t>общ</w:t>
            </w:r>
            <w:r w:rsidRPr="00C31D04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075091">
              <w:rPr>
                <w:sz w:val="28"/>
                <w:szCs w:val="28"/>
              </w:rPr>
              <w:t>- число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сфере охраны здоровья – число получателей услуг, удовлетворенных навигацией внутри организации (наличие информационных табличек, указателей, сигнальных табло, инфоматов и прочее) – 230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сфере культуры, образования, медико-социальной экспертизы и социального обслуживания – число получателей услуг, удовлетворенных графиком работы организации (подразделения, отдельных специалистов, периодичностью прихода социального работника на дом и прочее) – 230 человек;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14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2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550AE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(230 : 250) х 100 = 0,92 х 100 = 92 балла.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755F3D" w:rsidP="007A326F">
            <w:r w:rsidRPr="00C31D04">
              <w:t xml:space="preserve">Доля получателей услуг, удовлетворенных в целом условиями оказания услуг в организации социальной сферы (в % от общего числа </w:t>
            </w:r>
            <w:r w:rsidRPr="00C31D04">
              <w:lastRenderedPageBreak/>
              <w:t>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Cs w:val="28"/>
              </w:rPr>
              <w:t>П</w:t>
            </w:r>
            <w:r w:rsidRPr="00C31D04">
              <w:rPr>
                <w:b/>
                <w:szCs w:val="28"/>
                <w:vertAlign w:val="subscript"/>
              </w:rPr>
              <w:t>уд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удовлетворенных в целом условиями оказания услуг в организации социальной сферы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уд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числу опрошенных  получателей услуг, от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(5.3)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П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66225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У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Ч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szCs w:val="28"/>
              </w:rPr>
              <w:t>где</w:t>
            </w:r>
          </w:p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У</w:t>
            </w:r>
            <w:r w:rsidRPr="00866225">
              <w:rPr>
                <w:b/>
                <w:szCs w:val="28"/>
                <w:vertAlign w:val="subscript"/>
              </w:rPr>
              <w:t>уд</w:t>
            </w:r>
            <w:r w:rsidRPr="00866225">
              <w:rPr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Ч</w:t>
            </w:r>
            <w:r w:rsidRPr="00866225">
              <w:rPr>
                <w:b/>
                <w:szCs w:val="28"/>
                <w:vertAlign w:val="subscript"/>
              </w:rPr>
              <w:t>общ</w:t>
            </w:r>
            <w:r w:rsidRPr="00866225">
              <w:rPr>
                <w:szCs w:val="28"/>
              </w:rPr>
              <w:t xml:space="preserve"> 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У</w:t>
            </w:r>
            <w:r w:rsidRPr="00567042">
              <w:rPr>
                <w:b/>
                <w:sz w:val="28"/>
                <w:szCs w:val="28"/>
                <w:vertAlign w:val="subscript"/>
              </w:rPr>
              <w:t>уд</w:t>
            </w:r>
            <w:r w:rsidRPr="00567042">
              <w:rPr>
                <w:sz w:val="28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 xml:space="preserve"> – 200 человек</w:t>
            </w:r>
            <w:r w:rsidRPr="00567042">
              <w:rPr>
                <w:sz w:val="28"/>
                <w:szCs w:val="28"/>
              </w:rPr>
              <w:t>;</w:t>
            </w: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Ч</w:t>
            </w:r>
            <w:r w:rsidRPr="00567042">
              <w:rPr>
                <w:b/>
                <w:sz w:val="28"/>
                <w:szCs w:val="28"/>
                <w:vertAlign w:val="subscript"/>
              </w:rPr>
              <w:t>общ</w:t>
            </w:r>
            <w:r w:rsidRPr="00567042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15 Анкеты  (см. Рекомендуемый образец Анкеты в приказе Минтруда России от 30 октября 2018 г. № 675н) – 250 человек</w:t>
            </w:r>
            <w:r w:rsidRPr="00567042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3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(200 : 250) х 100 = 0,8 х 100 = 80 баллов.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 xml:space="preserve">В сфере </w:t>
            </w:r>
            <w:r>
              <w:rPr>
                <w:i/>
                <w:szCs w:val="28"/>
              </w:rPr>
              <w:t xml:space="preserve">культуры, </w:t>
            </w:r>
            <w:r w:rsidRPr="00C62E7D">
              <w:rPr>
                <w:i/>
                <w:szCs w:val="28"/>
              </w:rPr>
              <w:t>охраны здоровья</w:t>
            </w:r>
            <w:r>
              <w:rPr>
                <w:i/>
                <w:szCs w:val="28"/>
              </w:rPr>
              <w:t>, образования, медико-социальной экспертизы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Pr="007755DC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7755DC">
              <w:rPr>
                <w:b/>
                <w:sz w:val="28"/>
                <w:szCs w:val="28"/>
              </w:rPr>
              <w:t>=(0,3×П</w:t>
            </w:r>
            <w:r w:rsidRPr="007755DC">
              <w:rPr>
                <w:b/>
                <w:sz w:val="28"/>
                <w:szCs w:val="28"/>
                <w:vertAlign w:val="subscript"/>
              </w:rPr>
              <w:t>реком</w:t>
            </w:r>
            <w:r w:rsidRPr="007755DC">
              <w:rPr>
                <w:b/>
                <w:sz w:val="28"/>
                <w:szCs w:val="28"/>
              </w:rPr>
              <w:t xml:space="preserve"> + 0,2×П</w:t>
            </w:r>
            <w:r w:rsidRPr="007755DC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 xml:space="preserve"> + 0,5×П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>)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8745C5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искусства,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«Удовлетворенность условиями оказания услуг» не установлен.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расчете итогово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значения показателяоценки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для данных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используется расчетная величина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определяется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критериям (1 и 3).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баллов</w:t>
            </w:r>
          </w:p>
          <w:p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</w:t>
            </w:r>
            <w:r>
              <w:rPr>
                <w:b/>
                <w:sz w:val="28"/>
                <w:szCs w:val="28"/>
              </w:rPr>
              <w:t>критерия5:</w:t>
            </w: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8032C">
              <w:rPr>
                <w:b/>
                <w:sz w:val="28"/>
                <w:szCs w:val="28"/>
              </w:rPr>
              <w:t>П</w:t>
            </w:r>
            <w:r w:rsidRPr="0028032C">
              <w:rPr>
                <w:b/>
                <w:sz w:val="28"/>
                <w:szCs w:val="28"/>
                <w:vertAlign w:val="subscript"/>
              </w:rPr>
              <w:t xml:space="preserve">реком </w:t>
            </w:r>
            <w:r w:rsidRPr="0028032C">
              <w:rPr>
                <w:b/>
                <w:sz w:val="28"/>
                <w:szCs w:val="28"/>
              </w:rPr>
              <w:t>–</w:t>
            </w:r>
            <w:r w:rsidRPr="0028032C">
              <w:rPr>
                <w:sz w:val="28"/>
                <w:szCs w:val="28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  <w:r>
              <w:rPr>
                <w:sz w:val="28"/>
                <w:szCs w:val="28"/>
              </w:rPr>
              <w:t>, выраженная в баллах, – 50 баллов;</w:t>
            </w:r>
          </w:p>
          <w:p w:rsidR="00755F3D" w:rsidRPr="005D0663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b/>
                <w:sz w:val="28"/>
                <w:szCs w:val="28"/>
              </w:rPr>
              <w:t>–</w:t>
            </w:r>
            <w:r w:rsidRPr="005D0663">
              <w:rPr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 xml:space="preserve">, выраженная в баллах, – 92 балла; 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sz w:val="28"/>
                <w:szCs w:val="28"/>
              </w:rPr>
              <w:t xml:space="preserve"> – доля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>, выраженная в баллах, –  80 баллов.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 xml:space="preserve">Расчет значения </w:t>
            </w:r>
            <w:r>
              <w:rPr>
                <w:sz w:val="28"/>
                <w:szCs w:val="28"/>
                <w:u w:val="single"/>
              </w:rPr>
              <w:t>критерия 5: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28032C" w:rsidRDefault="00755F3D" w:rsidP="007A326F">
            <w:pPr>
              <w:ind w:firstLine="709"/>
              <w:jc w:val="center"/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0,3 х 50 + 0,2 х 92 + 0,5 х 80 = 15 + 18,4 + 40 = 73,4 = 73 балла </w:t>
            </w:r>
            <w:r w:rsidRPr="0028032C">
              <w:rPr>
                <w:sz w:val="28"/>
                <w:szCs w:val="28"/>
              </w:rPr>
              <w:t>(округляется до целой единицы).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50AE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 xml:space="preserve">Расчет значения критерия </w:t>
            </w:r>
            <w:r>
              <w:rPr>
                <w:sz w:val="28"/>
                <w:szCs w:val="28"/>
                <w:u w:val="single"/>
              </w:rPr>
              <w:t>5: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>
              <w:rPr>
                <w:b/>
                <w:sz w:val="28"/>
                <w:szCs w:val="28"/>
                <w:vertAlign w:val="superscript"/>
              </w:rPr>
              <w:t xml:space="preserve">5  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7A713C" w:rsidRDefault="00755F3D" w:rsidP="00755F3D">
      <w:pPr>
        <w:rPr>
          <w:sz w:val="28"/>
          <w:szCs w:val="28"/>
        </w:rPr>
      </w:pPr>
    </w:p>
    <w:p w:rsidR="00C91A95" w:rsidRDefault="00C91A95" w:rsidP="006E403D">
      <w:pPr>
        <w:spacing w:line="360" w:lineRule="auto"/>
        <w:rPr>
          <w:sz w:val="28"/>
        </w:rPr>
        <w:sectPr w:rsidR="00C91A95" w:rsidSect="00C91A9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lastRenderedPageBreak/>
        <w:t>Порядок расчета показателей, характеризующих общие критерии оценки качества условий оказания услуг организациями в сфере культуры Московской области.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 Расчет показателей, характеризующих критерий оценки качества «Открытость и доступность информации об организации культуры»: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1.1. Значение показателя оценки качества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инф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инф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норм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информационных стендах в помещении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официальном сайте организации в информационно-телекоммуникационной сети «Интернет» (далее – официальный сайт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норм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1.2. Значение показателя оценки качества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(2)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29613B">
        <w:rPr>
          <w:rFonts w:eastAsia="Calibri"/>
          <w:color w:val="000000"/>
          <w:sz w:val="28"/>
          <w:szCs w:val="28"/>
        </w:rPr>
        <w:t>по 25 баллов за каждый дистанционный способ);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1.3.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29613B">
        <w:rPr>
          <w:rFonts w:eastAsia="Calibri"/>
          <w:color w:val="000000"/>
          <w:sz w:val="28"/>
          <w:szCs w:val="28"/>
          <w:lang w:eastAsia="en-US"/>
        </w:rPr>
        <w:t>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откр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),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откр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(3)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29613B">
        <w:rPr>
          <w:rFonts w:eastAsia="Calibri"/>
          <w:color w:val="000000"/>
          <w:sz w:val="28"/>
          <w:szCs w:val="28"/>
        </w:rPr>
        <w:t>помещении организации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2. Расчет показателей, характеризующих критерий оценки качества «Комфортность условий предоставления услуг»: 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2.1. Значение показателя оценки качества «Обеспечение в организации комфортных условий для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×С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(4)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где: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в организации комфортных условий для предоставления услуг (</w:t>
      </w:r>
      <w:r w:rsidRPr="0029613B">
        <w:rPr>
          <w:rFonts w:eastAsia="Calibri"/>
          <w:color w:val="000000"/>
          <w:sz w:val="28"/>
          <w:szCs w:val="28"/>
        </w:rPr>
        <w:t>по 20 баллов за каждое комфортное условие)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комфортных условий предоставления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2.2. Показатель оценки качества «Время ожидания предоставления услуги» для оценки организаций культуры не применяется.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2.3. Значение показателя оценки качества «Доля получателей услуг, удовлетворенных комфортностью условий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29613B" w:rsidRPr="0029613B" w:rsidTr="00E54AA6">
        <w:trPr>
          <w:jc w:val="right"/>
        </w:trPr>
        <w:tc>
          <w:tcPr>
            <w:tcW w:w="172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(5)</w:t>
            </w:r>
          </w:p>
        </w:tc>
      </w:tr>
      <w:tr w:rsidR="0029613B" w:rsidRPr="0029613B" w:rsidTr="00E54AA6">
        <w:trPr>
          <w:jc w:val="right"/>
        </w:trPr>
        <w:tc>
          <w:tcPr>
            <w:tcW w:w="1729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vMerge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</w:t>
      </w:r>
      <w:r w:rsidRPr="0029613B">
        <w:rPr>
          <w:rFonts w:eastAsia="Calibri"/>
          <w:color w:val="000000"/>
          <w:sz w:val="28"/>
          <w:szCs w:val="28"/>
        </w:rPr>
        <w:t>удовлетворенных комфортностью условий предоставления 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3.1. Значение показателя оценки качества «Оборудование территории, прилегающей к организации и ее помещений с учетом доступности для инвалидов»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(6)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оборудование территории, прилегающей к организации и ее помещений с учетом доступности для инвалидов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 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– количество условий доступности организации для инвалидов.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3.2. Значение показателя оценки качества «Обеспечение в организации условий доступности, позволяющих инвалидам получать услуги наравне с другими» </w:t>
      </w:r>
      <w:r w:rsidRPr="0029613B">
        <w:rPr>
          <w:rFonts w:eastAsia="Calibri"/>
          <w:color w:val="000000"/>
          <w:sz w:val="28"/>
          <w:szCs w:val="28"/>
        </w:rPr>
        <w:t>(</w:t>
      </w: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(7)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обеспечение в организации условий доступности, позволяющих инвалидам получать услуги наравне с другими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условий доступности, позволяющих инвалидам получать услуги наравне с другими.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3.3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>Доля получателей услуг, удовлетворенных доступностью услуг для инвалидов»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(8)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инв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услуг-инвалидов, </w:t>
      </w:r>
      <w:r w:rsidRPr="0029613B">
        <w:rPr>
          <w:rFonts w:eastAsia="Calibri"/>
          <w:color w:val="000000"/>
          <w:sz w:val="28"/>
          <w:szCs w:val="28"/>
        </w:rPr>
        <w:t>удовлетворенных доступностью услуг дляинвалидов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инв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число опрошенных получателей услуг-инвалидов.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 Расчет показателей, характеризующих критерий оценки качества «Доброжелательность, вежливость работников организации»: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4.1.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 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(9)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4.2.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(10)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4.3. Значение показателя оценки качества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подача электронного обращения/жалоб/предложений, записи на получение услуги, получение консультации по оказываемым услугам и пр.»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вежл.дист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(11)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вежл.дист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5.1. Значение показателя оценки качества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(12)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5.2. Значение показателя оценки качества «Доля получателей услуг, удовлетворенных графиком работы организации»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орг.усл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(13)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орг.усл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графиком работы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lastRenderedPageBreak/>
        <w:t>5.3. Значение показателя оценки качества «Доля получателей услуг, удовлетворенных в целом условиями оказания услуг в организации»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(14)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в целом условиями оказания услуг в организации;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Значение </w:t>
      </w:r>
      <w:r w:rsidRPr="0029613B">
        <w:rPr>
          <w:color w:val="000000"/>
          <w:sz w:val="28"/>
          <w:szCs w:val="28"/>
        </w:rPr>
        <w:t>показателя оценки качества по организации, в отношении которой проведена независимая оценка качества рассчитывается по формуле: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=∑</w:t>
      </w:r>
      <w:r w:rsidRPr="0029613B">
        <w:rPr>
          <w:color w:val="000000"/>
          <w:sz w:val="28"/>
          <w:szCs w:val="28"/>
          <w:lang w:val="en-US"/>
        </w:rPr>
        <w:t>K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/5,  </w:t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  <w:t>(15)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 показатель оценки качества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организации;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средневзвешенная сумма показателей, характеризующих </w:t>
      </w:r>
      <w:r w:rsidRPr="0029613B">
        <w:rPr>
          <w:color w:val="000000"/>
          <w:sz w:val="28"/>
          <w:szCs w:val="28"/>
          <w:lang w:val="en-US"/>
        </w:rPr>
        <w:t>m</w:t>
      </w:r>
      <w:r w:rsidRPr="0029613B">
        <w:rPr>
          <w:color w:val="000000"/>
          <w:sz w:val="28"/>
          <w:szCs w:val="28"/>
        </w:rPr>
        <w:t xml:space="preserve">-ый критерий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–ой организации, рассчитываемая по формулам: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1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инф</w:t>
      </w:r>
      <w:r w:rsidRPr="0029613B">
        <w:rPr>
          <w:color w:val="000000"/>
          <w:sz w:val="28"/>
          <w:szCs w:val="28"/>
        </w:rPr>
        <w:t xml:space="preserve"> + 0,3×П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дист</w:t>
      </w:r>
      <w:r w:rsidRPr="0029613B">
        <w:rPr>
          <w:color w:val="000000"/>
          <w:sz w:val="28"/>
          <w:szCs w:val="28"/>
        </w:rPr>
        <w:t xml:space="preserve"> + 0,4×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-откр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2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комф.усл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-комф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3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-услуг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+ 0,3×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-дост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4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-перв.конт</w:t>
      </w:r>
      <w:r w:rsidRPr="0029613B">
        <w:rPr>
          <w:color w:val="000000"/>
          <w:sz w:val="28"/>
          <w:szCs w:val="28"/>
          <w:vertAlign w:val="subscript"/>
        </w:rPr>
        <w:t xml:space="preserve"> уд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-оказ.услуг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-вежл.дист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5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реком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-орг.усл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),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инф  </w:t>
      </w:r>
      <w:r w:rsidRPr="0029613B">
        <w:rPr>
          <w:b/>
          <w:color w:val="000000"/>
          <w:sz w:val="28"/>
          <w:szCs w:val="28"/>
          <w:vertAlign w:val="subscript"/>
        </w:rPr>
        <w:t>...</w:t>
      </w:r>
      <w:r w:rsidRPr="0029613B">
        <w:rPr>
          <w:color w:val="000000"/>
          <w:sz w:val="28"/>
          <w:szCs w:val="28"/>
        </w:rPr>
        <w:t xml:space="preserve"> 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уд </w:t>
      </w:r>
      <w:r w:rsidRPr="0029613B">
        <w:rPr>
          <w:color w:val="000000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</w:t>
      </w:r>
      <w:r>
        <w:rPr>
          <w:color w:val="000000"/>
          <w:sz w:val="28"/>
          <w:szCs w:val="28"/>
        </w:rPr>
        <w:t>зации, рассчитанные по формулам</w:t>
      </w:r>
      <w:r w:rsidRPr="0029613B">
        <w:rPr>
          <w:color w:val="000000"/>
          <w:sz w:val="28"/>
          <w:szCs w:val="28"/>
        </w:rPr>
        <w:t>.</w:t>
      </w:r>
    </w:p>
    <w:p w:rsidR="0029613B" w:rsidRDefault="0029613B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</w:p>
    <w:p w:rsidR="006E403D" w:rsidRDefault="006E403D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Составление рейтинга организаций культуры: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46DB2">
        <w:rPr>
          <w:bCs/>
          <w:sz w:val="28"/>
          <w:szCs w:val="28"/>
        </w:rPr>
        <w:t xml:space="preserve">Методика расчета показателей </w:t>
      </w:r>
      <w:r w:rsidRPr="00746DB2">
        <w:rPr>
          <w:sz w:val="28"/>
          <w:szCs w:val="28"/>
        </w:rPr>
        <w:t xml:space="preserve">независимой </w:t>
      </w:r>
      <w:r w:rsidRPr="00D6711E">
        <w:rPr>
          <w:sz w:val="28"/>
          <w:szCs w:val="28"/>
        </w:rPr>
        <w:t xml:space="preserve">оценки качества работы </w:t>
      </w:r>
      <w:r w:rsidRPr="00D6711E">
        <w:rPr>
          <w:bCs/>
          <w:sz w:val="28"/>
          <w:szCs w:val="28"/>
        </w:rPr>
        <w:t>организации культуры по каждому индикатору определена</w:t>
      </w:r>
      <w:r w:rsidRPr="00D6711E">
        <w:rPr>
          <w:sz w:val="28"/>
          <w:szCs w:val="28"/>
        </w:rPr>
        <w:t xml:space="preserve"> от </w:t>
      </w:r>
      <w:r w:rsidRPr="00D6711E">
        <w:rPr>
          <w:sz w:val="28"/>
          <w:szCs w:val="28"/>
          <w:lang w:val="en-US"/>
        </w:rPr>
        <w:t>min</w:t>
      </w:r>
      <w:r w:rsidRPr="00D6711E">
        <w:rPr>
          <w:sz w:val="28"/>
          <w:szCs w:val="28"/>
        </w:rPr>
        <w:t xml:space="preserve"> 0 до </w:t>
      </w:r>
      <w:r w:rsidRPr="00D6711E">
        <w:rPr>
          <w:sz w:val="28"/>
          <w:szCs w:val="28"/>
          <w:lang w:val="en-US"/>
        </w:rPr>
        <w:t>max</w:t>
      </w:r>
      <w:r w:rsidR="002309BB">
        <w:rPr>
          <w:sz w:val="28"/>
          <w:szCs w:val="28"/>
        </w:rPr>
        <w:t xml:space="preserve"> </w:t>
      </w:r>
      <w:r w:rsidR="0029613B">
        <w:rPr>
          <w:sz w:val="28"/>
          <w:szCs w:val="28"/>
        </w:rPr>
        <w:t>10</w:t>
      </w:r>
      <w:r w:rsidRPr="00D6711E">
        <w:rPr>
          <w:sz w:val="28"/>
          <w:szCs w:val="28"/>
        </w:rPr>
        <w:t>0 баллов.</w:t>
      </w:r>
      <w:r w:rsidR="002309BB">
        <w:rPr>
          <w:sz w:val="28"/>
          <w:szCs w:val="28"/>
        </w:rPr>
        <w:t xml:space="preserve"> </w:t>
      </w:r>
      <w:r w:rsidRPr="00746DB2">
        <w:rPr>
          <w:sz w:val="28"/>
          <w:szCs w:val="28"/>
        </w:rPr>
        <w:t xml:space="preserve">При наличии </w:t>
      </w:r>
      <w:r w:rsidRPr="00746DB2">
        <w:rPr>
          <w:sz w:val="28"/>
          <w:szCs w:val="28"/>
        </w:rPr>
        <w:lastRenderedPageBreak/>
        <w:t xml:space="preserve">обоснованных </w:t>
      </w:r>
      <w:r>
        <w:rPr>
          <w:sz w:val="28"/>
          <w:szCs w:val="28"/>
        </w:rPr>
        <w:t>замечаний, недочетов</w:t>
      </w:r>
      <w:r w:rsidRPr="00746DB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индикатору</w:t>
      </w:r>
      <w:r w:rsidRPr="00746DB2">
        <w:rPr>
          <w:sz w:val="28"/>
          <w:szCs w:val="28"/>
        </w:rPr>
        <w:t xml:space="preserve"> балл не присваивается </w:t>
      </w:r>
      <w:r w:rsidRPr="00746DB2">
        <w:rPr>
          <w:bCs/>
          <w:sz w:val="28"/>
          <w:szCs w:val="28"/>
        </w:rPr>
        <w:t>(0 баллов)</w:t>
      </w:r>
      <w:r>
        <w:rPr>
          <w:sz w:val="28"/>
          <w:szCs w:val="28"/>
        </w:rPr>
        <w:t xml:space="preserve">. 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осуществляется общий подсчет баллов по каждому индикатору по результатам анкетного опроса и контент-анализа сайтов организаций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 Открытость и доступность информации об организации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1) 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 февраля 2015 г.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Общая информация об организациях,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полное и сокращенное наименование, место нахождения, почтовый адрес, схема проезда;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дата создания организации, сведения об учредителе (учредителях);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структура организации, режим, график работы, контактные телефоны, адреса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фамилии, имена, отчества, должности руководящего состава организации, её структурных подразделений и филиалов (при их наличии).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Информация о деятельности организации,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сведения о видах предоставляемых услуг;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копия плана финансово-хозяйственной деятельности организации культуры, </w:t>
      </w:r>
      <w:r w:rsidRPr="00546CAC">
        <w:rPr>
          <w:sz w:val="28"/>
          <w:lang w:eastAsia="ru-RU"/>
        </w:rPr>
        <w:lastRenderedPageBreak/>
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материально-техническом обеспечении предоставления услуг организацией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планируемых мероприятиях;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выполнении государственного (муниципального) задания, отчет о результатах деятельности учреждения.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Иная информация: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учредителя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результаты независимой оценки качества условий оказания услуг организациями культуры, а также предложения об улучшении качества их деятельности;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план по </w:t>
      </w:r>
      <w:r w:rsidRPr="0029613B">
        <w:rPr>
          <w:sz w:val="28"/>
          <w:lang w:eastAsia="ru-RU"/>
        </w:rPr>
        <w:t>улучшению качества работы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Указанные информация и документы подлежат размещению на официальном сайте поставщика услуг культуры в сети "Интернет" и обновлению в течение десяти рабочих дней со дня их создания, получения или внесения в них соответствующих изменений. 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Доступность и актуальность информации о деятельности организации культуры, размещенной на территории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а) соответствие информации о деятельности организации, размещенной на общедоступных информационных ресурсах, перечню информации и требованиям к ней, </w:t>
      </w:r>
      <w:r w:rsidRPr="00546CAC">
        <w:rPr>
          <w:sz w:val="28"/>
          <w:lang w:eastAsia="ru-RU"/>
        </w:rPr>
        <w:lastRenderedPageBreak/>
        <w:t>установленным нормативными правовыми актами: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информационных стендах в помещении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официальном сайте организации в информационно-телекоммуникационной сети "Интернет";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телефона;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II. Комфортность условий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Обеспечение в организации комфортных условий для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комфортной зоны отдыха (ожидания);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понятность навигации внутри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доступность питьевой воды;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санитарное состояние помещений организаций;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б) 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III. Доступность услуг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Оборудование территории, прилегающей к организации, и ее помещений с учетом доступности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оборудование входных групп пандусами/подъемными платформами;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выделенных стоянок для автотранспортных средств инвалидов;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адаптированных лифтов, поручней, расширенных дверных проемов;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сменных кресел-колясок;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специально оборудованных санитарно-гигиенических помещений в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в организации условий доступности, позволяющих инвалидам получать услуги наравне с другими, включая: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возможности предоставления услуги в дистанционном режиме или на дому;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lastRenderedPageBreak/>
        <w:t>IV. Доброжелательность, вежливость работников организации: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V. Удовлетворенность условиями оказания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графиком работы организации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2.2.  Обобщение собранных данных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546CAC">
        <w:rPr>
          <w:sz w:val="28"/>
          <w:lang w:eastAsia="ru-RU"/>
        </w:rPr>
        <w:lastRenderedPageBreak/>
        <w:t>утвержденным приказом Министерством труда и социальной защиты Российской Федерации от 31 мая 2018 г. № 344н: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расчет интегральных оценок качества условий предоставления услуг и формирование рейтинга организаций;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составление отчетов о проведении независимой оценки качества условий оказания услуг по каждой оцениваемой организации с указанием полученных баллов по критериям;</w:t>
      </w:r>
    </w:p>
    <w:p w:rsid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3) сопоставление фактических и нормативно установленных значений исследуемых параметров и показателей.</w:t>
      </w:r>
    </w:p>
    <w:p w:rsidR="006E403D" w:rsidRDefault="006E403D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выполняется сум</w:t>
      </w:r>
      <w:r w:rsidR="00546CAC">
        <w:rPr>
          <w:sz w:val="28"/>
          <w:szCs w:val="28"/>
        </w:rPr>
        <w:t xml:space="preserve">мирование баллов по показателям. </w:t>
      </w:r>
      <w:r>
        <w:rPr>
          <w:sz w:val="28"/>
          <w:szCs w:val="28"/>
        </w:rPr>
        <w:t xml:space="preserve">Итого </w:t>
      </w:r>
      <w:r w:rsidRPr="00EE4410">
        <w:rPr>
          <w:sz w:val="28"/>
          <w:szCs w:val="28"/>
        </w:rPr>
        <w:t>будет получено</w:t>
      </w:r>
      <w:r>
        <w:rPr>
          <w:sz w:val="28"/>
          <w:szCs w:val="28"/>
        </w:rPr>
        <w:t xml:space="preserve"> пять суммарных баллов по каждому показателю.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подсчет общих (итоговых) баллов по каждой организации культуры.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 основе полученных итоговых баллов будет составлен рейтинг муниципальных</w:t>
      </w:r>
      <w:r w:rsidRPr="00826CC7">
        <w:rPr>
          <w:bCs/>
          <w:sz w:val="28"/>
          <w:szCs w:val="28"/>
        </w:rPr>
        <w:t xml:space="preserve"> учреждений (входящих в список исследуемых) по типам</w:t>
      </w:r>
      <w:r>
        <w:rPr>
          <w:bCs/>
          <w:sz w:val="28"/>
          <w:szCs w:val="28"/>
        </w:rPr>
        <w:t xml:space="preserve">. Будут выявлены лидеры и аутсайдеры рейтинга.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Обобщение мнений получателей услуг о качестве условий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  <w:r w:rsidRPr="0029613B">
        <w:rPr>
          <w:b/>
          <w:color w:val="000000"/>
          <w:sz w:val="28"/>
          <w:szCs w:val="28"/>
        </w:rPr>
        <w:t>.</w:t>
      </w:r>
    </w:p>
    <w:p w:rsidR="0029613B" w:rsidRPr="0029613B" w:rsidRDefault="002A4212" w:rsidP="002309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613B" w:rsidRPr="0029613B">
        <w:rPr>
          <w:color w:val="000000"/>
          <w:sz w:val="28"/>
          <w:szCs w:val="28"/>
        </w:rPr>
        <w:t xml:space="preserve"> период сбора анкет </w:t>
      </w:r>
      <w:r>
        <w:rPr>
          <w:color w:val="000000"/>
          <w:sz w:val="28"/>
          <w:szCs w:val="28"/>
        </w:rPr>
        <w:t xml:space="preserve">будет возможность </w:t>
      </w:r>
      <w:r w:rsidR="0029613B" w:rsidRPr="0029613B">
        <w:rPr>
          <w:color w:val="000000"/>
          <w:sz w:val="28"/>
          <w:szCs w:val="28"/>
        </w:rPr>
        <w:t xml:space="preserve">выгружать сводные таблицы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 xml:space="preserve">, </w:t>
      </w:r>
      <w:r w:rsidR="0029613B" w:rsidRPr="0029613B">
        <w:rPr>
          <w:color w:val="000000"/>
          <w:sz w:val="28"/>
          <w:szCs w:val="28"/>
          <w:lang w:val="en-US"/>
        </w:rPr>
        <w:t>xlsx</w:t>
      </w:r>
      <w:r w:rsidR="0029613B" w:rsidRPr="0029613B">
        <w:rPr>
          <w:color w:val="000000"/>
          <w:sz w:val="28"/>
          <w:szCs w:val="28"/>
        </w:rPr>
        <w:t xml:space="preserve"> (визуализ</w:t>
      </w:r>
      <w:r w:rsidR="002309BB">
        <w:rPr>
          <w:color w:val="000000"/>
          <w:sz w:val="28"/>
          <w:szCs w:val="28"/>
        </w:rPr>
        <w:t>ация числовых данных в таблицах</w:t>
      </w:r>
      <w:r w:rsidR="0029613B" w:rsidRPr="0029613B">
        <w:rPr>
          <w:color w:val="000000"/>
          <w:sz w:val="28"/>
          <w:szCs w:val="28"/>
        </w:rPr>
        <w:t xml:space="preserve">) с актуальными значениями показателей, характеризующих общие критерии оценки качества условий оказания услуг </w:t>
      </w:r>
      <w:r w:rsidR="002309BB">
        <w:rPr>
          <w:color w:val="000000"/>
          <w:sz w:val="28"/>
          <w:szCs w:val="28"/>
        </w:rPr>
        <w:t>организациями в сфере культуры.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табличных и графических отчетов в разрезе: методов выявления мнений получателей услуг; типов учреждений; муниципальных образований; организаций культуры, подлежащих независимой оценке качест</w:t>
      </w:r>
      <w:r w:rsidR="00AF350B">
        <w:rPr>
          <w:color w:val="000000"/>
          <w:sz w:val="28"/>
          <w:szCs w:val="28"/>
        </w:rPr>
        <w:t>ва условий оказания услуг в 2021</w:t>
      </w:r>
      <w:r w:rsidRPr="0029613B">
        <w:rPr>
          <w:color w:val="000000"/>
          <w:sz w:val="28"/>
          <w:szCs w:val="28"/>
        </w:rPr>
        <w:t xml:space="preserve"> году;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lastRenderedPageBreak/>
        <w:t>- формирование рейтинга по любому из выбранных показателей, характеризующих общие критерии оценки качества условий оказания услуг организациями в сфере культуры: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Анализ информации о качестве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размещенной на официальных сайтах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 xml:space="preserve">. 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полученной в ходе наблюдения, контрольной закупки, посещения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удовлетворенности получателей услуг. </w:t>
      </w:r>
      <w:r w:rsidR="002A4212">
        <w:rPr>
          <w:color w:val="000000"/>
          <w:sz w:val="28"/>
          <w:szCs w:val="28"/>
        </w:rPr>
        <w:t>Проведение</w:t>
      </w:r>
      <w:r w:rsidRPr="0029613B">
        <w:rPr>
          <w:color w:val="000000"/>
          <w:sz w:val="28"/>
          <w:szCs w:val="28"/>
        </w:rPr>
        <w:t xml:space="preserve"> анализ</w:t>
      </w:r>
      <w:r w:rsidR="002A4212">
        <w:rPr>
          <w:color w:val="000000"/>
          <w:sz w:val="28"/>
          <w:szCs w:val="28"/>
        </w:rPr>
        <w:t>а</w:t>
      </w:r>
      <w:r w:rsidRPr="0029613B">
        <w:rPr>
          <w:color w:val="000000"/>
          <w:sz w:val="28"/>
          <w:szCs w:val="28"/>
        </w:rPr>
        <w:t xml:space="preserve"> выявленных мнений получателей услуг о качестве ус</w:t>
      </w:r>
      <w:r w:rsidR="002A4212">
        <w:rPr>
          <w:color w:val="000000"/>
          <w:sz w:val="28"/>
          <w:szCs w:val="28"/>
        </w:rPr>
        <w:t>ловий оказания услуг и формирование</w:t>
      </w:r>
      <w:r w:rsidRPr="0029613B">
        <w:rPr>
          <w:color w:val="000000"/>
          <w:sz w:val="28"/>
          <w:szCs w:val="28"/>
        </w:rPr>
        <w:t xml:space="preserve"> предложения по улучшению качества работы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собранных данных</w:t>
      </w:r>
      <w:r w:rsidR="0029613B" w:rsidRPr="0029613B">
        <w:rPr>
          <w:color w:val="000000"/>
          <w:sz w:val="28"/>
          <w:szCs w:val="28"/>
        </w:rPr>
        <w:t xml:space="preserve"> официальных сайтов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="0029613B" w:rsidRPr="0029613B">
        <w:rPr>
          <w:color w:val="000000"/>
          <w:sz w:val="28"/>
          <w:szCs w:val="28"/>
        </w:rPr>
        <w:t>, анкет о качестве условий оказания услуг организациями культуры, информации, полученной в ходе наблюдения, контрольной закупки, посещений, и рассчитывает общий балл организации культуры, в отношении которой проводится независимая оценка качества условий оказания услуг в соответствии со следующим порядком.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обобщение собранной</w:t>
      </w:r>
      <w:r w:rsidR="0029613B" w:rsidRPr="0029613B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>ормации</w:t>
      </w:r>
      <w:r w:rsidR="0029613B" w:rsidRPr="0029613B">
        <w:rPr>
          <w:color w:val="000000"/>
          <w:sz w:val="28"/>
          <w:szCs w:val="28"/>
        </w:rPr>
        <w:t xml:space="preserve"> с официальных сайтов организаций культур</w:t>
      </w:r>
      <w:r>
        <w:rPr>
          <w:color w:val="000000"/>
          <w:sz w:val="28"/>
          <w:szCs w:val="28"/>
        </w:rPr>
        <w:t xml:space="preserve">ы </w:t>
      </w:r>
      <w:r w:rsidR="002309BB">
        <w:rPr>
          <w:color w:val="000000"/>
          <w:sz w:val="28"/>
          <w:szCs w:val="28"/>
        </w:rPr>
        <w:t>Республики Бурятия</w:t>
      </w:r>
      <w:r>
        <w:rPr>
          <w:color w:val="000000"/>
          <w:sz w:val="28"/>
          <w:szCs w:val="28"/>
        </w:rPr>
        <w:t>, информации</w:t>
      </w:r>
      <w:r w:rsidR="0029613B" w:rsidRPr="0029613B">
        <w:rPr>
          <w:color w:val="000000"/>
          <w:sz w:val="28"/>
          <w:szCs w:val="28"/>
        </w:rPr>
        <w:t xml:space="preserve"> о мнени</w:t>
      </w:r>
      <w:r>
        <w:rPr>
          <w:color w:val="000000"/>
          <w:sz w:val="28"/>
          <w:szCs w:val="28"/>
        </w:rPr>
        <w:t>и получателей услуг, и формирование базы</w:t>
      </w:r>
      <w:r w:rsidR="0029613B" w:rsidRPr="0029613B">
        <w:rPr>
          <w:color w:val="000000"/>
          <w:sz w:val="28"/>
          <w:szCs w:val="28"/>
        </w:rPr>
        <w:t xml:space="preserve"> данных, на электронном носителе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>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Методика работы с бланком контент-анализа (оценки измеряемых показателей)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>В качестве источников информации будут использованы официальные сайты учреждений культуры, заданных выборочной совокупностью, а также официальный сайт для размещения информации о государственных и муниципальных учреждениях в сети Интернет.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lastRenderedPageBreak/>
        <w:t xml:space="preserve">Сайт каждой организации культуры, представленной в перечне, оценивается отдельно, на каждую организацию заполняется свой бланк контент-анализа.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67C47">
        <w:rPr>
          <w:b/>
          <w:sz w:val="28"/>
          <w:szCs w:val="28"/>
        </w:rPr>
        <w:t>Методика работы с бланком опроса</w:t>
      </w:r>
    </w:p>
    <w:p w:rsidR="00532A6F" w:rsidRPr="00532A6F" w:rsidRDefault="00532A6F" w:rsidP="00532A6F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532A6F">
        <w:rPr>
          <w:sz w:val="28"/>
          <w:szCs w:val="28"/>
        </w:rPr>
        <w:t xml:space="preserve">Перед началом опроса </w:t>
      </w:r>
      <w:r>
        <w:rPr>
          <w:sz w:val="28"/>
          <w:szCs w:val="28"/>
        </w:rPr>
        <w:t>интервьюер</w:t>
      </w:r>
      <w:r w:rsidRPr="00532A6F">
        <w:rPr>
          <w:sz w:val="28"/>
          <w:szCs w:val="28"/>
        </w:rPr>
        <w:t xml:space="preserve"> заполняет таблицу информации, содержащую дату проведения анализа, наименование обследуемого учреждения, ФИО </w:t>
      </w:r>
      <w:r>
        <w:rPr>
          <w:sz w:val="28"/>
          <w:szCs w:val="28"/>
        </w:rPr>
        <w:t>интервьюера</w:t>
      </w:r>
      <w:r w:rsidRPr="00532A6F">
        <w:rPr>
          <w:sz w:val="28"/>
          <w:szCs w:val="28"/>
        </w:rPr>
        <w:t>, форму обслуживания</w:t>
      </w:r>
      <w:r>
        <w:rPr>
          <w:sz w:val="28"/>
          <w:szCs w:val="28"/>
        </w:rPr>
        <w:t xml:space="preserve"> (если требуется)</w:t>
      </w:r>
      <w:r w:rsidRPr="00532A6F">
        <w:rPr>
          <w:sz w:val="28"/>
          <w:szCs w:val="28"/>
        </w:rPr>
        <w:t>, виды предоставляемых услуг</w:t>
      </w:r>
      <w:r>
        <w:rPr>
          <w:sz w:val="28"/>
          <w:szCs w:val="28"/>
        </w:rPr>
        <w:t>/сферу деятельности</w:t>
      </w:r>
      <w:r w:rsidRPr="00532A6F">
        <w:rPr>
          <w:sz w:val="28"/>
          <w:szCs w:val="28"/>
        </w:rPr>
        <w:t>.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на участие. </w:t>
      </w:r>
      <w:r w:rsidR="00EB55CD" w:rsidRPr="00067C47">
        <w:rPr>
          <w:sz w:val="28"/>
          <w:szCs w:val="28"/>
        </w:rPr>
        <w:t xml:space="preserve">Получает согласие </w:t>
      </w:r>
      <w:r w:rsidRPr="00067C47">
        <w:rPr>
          <w:sz w:val="28"/>
          <w:szCs w:val="28"/>
        </w:rPr>
        <w:t>на продо</w:t>
      </w:r>
      <w:r w:rsidR="009E1D66" w:rsidRPr="00067C47">
        <w:rPr>
          <w:sz w:val="28"/>
          <w:szCs w:val="28"/>
        </w:rPr>
        <w:t xml:space="preserve">лжение беседы. В случае отказа </w:t>
      </w:r>
      <w:r w:rsidRPr="00067C47">
        <w:rPr>
          <w:sz w:val="28"/>
          <w:szCs w:val="28"/>
        </w:rPr>
        <w:t xml:space="preserve">извиняется за беспокойство и переходит к следующему потенциальному респонденту.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Не допускается давить на потенциальных респондентов, склонять их </w:t>
      </w:r>
      <w:r w:rsidR="001960A9" w:rsidRPr="00067C47">
        <w:rPr>
          <w:sz w:val="28"/>
          <w:szCs w:val="28"/>
        </w:rPr>
        <w:t>участию</w:t>
      </w:r>
      <w:r w:rsidRPr="00067C47">
        <w:rPr>
          <w:sz w:val="28"/>
          <w:szCs w:val="28"/>
        </w:rPr>
        <w:t xml:space="preserve"> в опросе.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Ответы фиксируются синей или черной ручкой со слов респондентов.</w:t>
      </w:r>
    </w:p>
    <w:p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:rsidR="00310801" w:rsidRPr="00067C47" w:rsidRDefault="001E4202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:rsidR="00D033FA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:rsidR="00532A6F" w:rsidRDefault="00532A6F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оборудованности организаций, дополнительных материалов (стендов). </w:t>
      </w:r>
    </w:p>
    <w:p w:rsidR="009A6C61" w:rsidRPr="00A42BD6" w:rsidRDefault="009A6C61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left"/>
        <w:rPr>
          <w:bCs w:val="0"/>
          <w:sz w:val="28"/>
          <w:szCs w:val="28"/>
        </w:rPr>
      </w:pPr>
      <w:bookmarkStart w:id="7" w:name="_Toc87890497"/>
      <w:r w:rsidRPr="00A42BD6">
        <w:rPr>
          <w:bCs w:val="0"/>
          <w:sz w:val="28"/>
          <w:szCs w:val="28"/>
        </w:rPr>
        <w:t>Организационный раздел</w:t>
      </w:r>
      <w:bookmarkEnd w:id="7"/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 инструктажа перед началом полевого этапа</w:t>
      </w:r>
      <w:r>
        <w:rPr>
          <w:bCs/>
          <w:sz w:val="28"/>
          <w:szCs w:val="28"/>
        </w:rPr>
        <w:t>.</w:t>
      </w:r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инструктажа: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Общая информация о проведении независимой оценки качества услуг организаций </w:t>
      </w:r>
      <w:r w:rsidR="002419A8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-</w:t>
      </w:r>
      <w:r w:rsidR="000B7F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 задачи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 принципы проведения независимой о</w:t>
      </w:r>
      <w:r>
        <w:rPr>
          <w:bCs/>
          <w:sz w:val="28"/>
          <w:szCs w:val="28"/>
        </w:rPr>
        <w:t>ценки качества.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инструментариям</w:t>
      </w:r>
      <w:r w:rsidR="00883269">
        <w:rPr>
          <w:bCs/>
          <w:sz w:val="28"/>
          <w:szCs w:val="28"/>
        </w:rPr>
        <w:t>и исследования (анкетой опроса,</w:t>
      </w:r>
      <w:r>
        <w:rPr>
          <w:bCs/>
          <w:sz w:val="28"/>
          <w:szCs w:val="28"/>
        </w:rPr>
        <w:t xml:space="preserve"> бланком наблюдений</w:t>
      </w:r>
      <w:r w:rsidR="00883269">
        <w:rPr>
          <w:bCs/>
          <w:sz w:val="28"/>
          <w:szCs w:val="28"/>
        </w:rPr>
        <w:t>, бланком анализа сайтов</w:t>
      </w:r>
      <w:r>
        <w:rPr>
          <w:bCs/>
          <w:sz w:val="28"/>
          <w:szCs w:val="28"/>
        </w:rPr>
        <w:t>).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 разбор всех вопросов анкеты, пунктов из бланка наблюдений</w:t>
      </w:r>
      <w:r w:rsidR="00883269">
        <w:rPr>
          <w:bCs/>
          <w:sz w:val="28"/>
          <w:szCs w:val="28"/>
        </w:rPr>
        <w:t xml:space="preserve"> и анализа сайтов</w:t>
      </w:r>
      <w:r>
        <w:rPr>
          <w:bCs/>
          <w:sz w:val="28"/>
          <w:szCs w:val="28"/>
        </w:rPr>
        <w:t xml:space="preserve">- принципы, методы заполнения. 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Доведение информации о системе контроля качества работы интервьюеров. </w:t>
      </w:r>
    </w:p>
    <w:p w:rsidR="009A6C61" w:rsidRPr="00B63874" w:rsidRDefault="00883269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 письменных памяток</w:t>
      </w:r>
      <w:r w:rsidR="009A6C61">
        <w:rPr>
          <w:bCs/>
          <w:sz w:val="28"/>
          <w:szCs w:val="28"/>
        </w:rPr>
        <w:t xml:space="preserve">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 полевого этапа (сбора данных).</w:t>
      </w:r>
    </w:p>
    <w:p w:rsidR="009A6C61" w:rsidRPr="009C47A5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 xml:space="preserve">Сбор полевых данных осуществляется согласно предварительному графику посещения организаций </w:t>
      </w:r>
      <w:r w:rsidR="002419A8">
        <w:rPr>
          <w:bCs/>
          <w:sz w:val="28"/>
          <w:szCs w:val="28"/>
        </w:rPr>
        <w:t xml:space="preserve">в сфере культуры. </w:t>
      </w:r>
    </w:p>
    <w:p w:rsidR="009A6C61" w:rsidRDefault="009C47A5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>К</w:t>
      </w:r>
      <w:r w:rsidR="009A6C61" w:rsidRPr="009C47A5">
        <w:rPr>
          <w:bCs/>
          <w:sz w:val="28"/>
          <w:szCs w:val="28"/>
        </w:rPr>
        <w:t>ажд</w:t>
      </w:r>
      <w:r w:rsidRPr="009C47A5">
        <w:rPr>
          <w:bCs/>
          <w:sz w:val="28"/>
          <w:szCs w:val="28"/>
        </w:rPr>
        <w:t>ая</w:t>
      </w:r>
      <w:r w:rsidR="009A6C61" w:rsidRPr="009C47A5">
        <w:rPr>
          <w:bCs/>
          <w:sz w:val="28"/>
          <w:szCs w:val="28"/>
        </w:rPr>
        <w:t xml:space="preserve"> организаци</w:t>
      </w:r>
      <w:r w:rsidRPr="009C47A5">
        <w:rPr>
          <w:bCs/>
          <w:sz w:val="28"/>
          <w:szCs w:val="28"/>
        </w:rPr>
        <w:t>я</w:t>
      </w:r>
      <w:r w:rsidR="009A6C61" w:rsidRPr="009C47A5">
        <w:rPr>
          <w:bCs/>
          <w:sz w:val="28"/>
          <w:szCs w:val="28"/>
        </w:rPr>
        <w:t xml:space="preserve"> будет </w:t>
      </w:r>
      <w:r w:rsidRPr="009C47A5">
        <w:rPr>
          <w:bCs/>
          <w:sz w:val="28"/>
          <w:szCs w:val="28"/>
        </w:rPr>
        <w:t>проинформирована</w:t>
      </w:r>
      <w:r w:rsidR="009A6C61" w:rsidRPr="009C47A5">
        <w:rPr>
          <w:bCs/>
          <w:sz w:val="28"/>
          <w:szCs w:val="28"/>
        </w:rPr>
        <w:t xml:space="preserve"> о проведении независимой оценки качества. Дата посещения организации будет согласовываться с руковод</w:t>
      </w:r>
      <w:r w:rsidR="00883269">
        <w:rPr>
          <w:bCs/>
          <w:sz w:val="28"/>
          <w:szCs w:val="28"/>
        </w:rPr>
        <w:t>ителями оцениваемых организаций.</w:t>
      </w:r>
    </w:p>
    <w:p w:rsidR="009A6C61" w:rsidRPr="00B63874" w:rsidRDefault="00883269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Интервьюеры</w:t>
      </w:r>
      <w:r w:rsidR="009A6C61">
        <w:rPr>
          <w:bCs/>
          <w:sz w:val="28"/>
          <w:szCs w:val="28"/>
        </w:rPr>
        <w:t xml:space="preserve"> проводят</w:t>
      </w:r>
      <w:r>
        <w:rPr>
          <w:bCs/>
          <w:sz w:val="28"/>
          <w:szCs w:val="28"/>
        </w:rPr>
        <w:t xml:space="preserve"> наблюдение, </w:t>
      </w:r>
      <w:r w:rsidR="009A6C61">
        <w:rPr>
          <w:bCs/>
          <w:sz w:val="28"/>
          <w:szCs w:val="28"/>
        </w:rPr>
        <w:t xml:space="preserve">фиксирование визуальных показателей, дистанционно проводят контент-анализ интернет-сайтов, каналов связи.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49DF">
        <w:rPr>
          <w:bCs/>
          <w:sz w:val="28"/>
          <w:szCs w:val="28"/>
        </w:rPr>
        <w:t>Опрос получателей услуг осуществляется при непосредственном посещении организации интервьюерами</w:t>
      </w:r>
      <w:r w:rsidR="002419A8">
        <w:rPr>
          <w:bCs/>
          <w:sz w:val="28"/>
          <w:szCs w:val="28"/>
        </w:rPr>
        <w:t xml:space="preserve"> и с помощью и</w:t>
      </w:r>
      <w:r w:rsidR="0029613B">
        <w:rPr>
          <w:bCs/>
          <w:sz w:val="28"/>
          <w:szCs w:val="28"/>
        </w:rPr>
        <w:t>нтернет опро</w:t>
      </w:r>
      <w:r w:rsidR="002309BB">
        <w:rPr>
          <w:bCs/>
          <w:sz w:val="28"/>
          <w:szCs w:val="28"/>
        </w:rPr>
        <w:t>са</w:t>
      </w:r>
      <w:r w:rsidR="0029613B"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 процедуры анализа данных: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 обработки массива эмпирических данных, используемый в исследовании: машинный.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 анализируются в</w:t>
      </w:r>
      <w:r>
        <w:rPr>
          <w:bCs/>
          <w:sz w:val="28"/>
          <w:szCs w:val="28"/>
        </w:rPr>
        <w:t xml:space="preserve"> программном пакете Excel </w:t>
      </w:r>
      <w:r w:rsidRPr="001A6F97">
        <w:rPr>
          <w:bCs/>
          <w:sz w:val="28"/>
          <w:szCs w:val="28"/>
        </w:rPr>
        <w:t>Microsoft Office 2013</w:t>
      </w:r>
      <w:r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 обработки данных: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 xml:space="preserve">Ввод </w:t>
      </w:r>
      <w:r w:rsidRPr="001A6F97">
        <w:rPr>
          <w:bCs/>
          <w:sz w:val="28"/>
          <w:szCs w:val="28"/>
        </w:rPr>
        <w:t xml:space="preserve">операторами </w:t>
      </w:r>
      <w:r w:rsidRPr="00B63874">
        <w:rPr>
          <w:bCs/>
          <w:sz w:val="28"/>
          <w:szCs w:val="28"/>
        </w:rPr>
        <w:t>полученных эмпирических данных в статистический массив в формате 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lastRenderedPageBreak/>
        <w:t>Пр</w:t>
      </w:r>
      <w:r>
        <w:rPr>
          <w:bCs/>
          <w:sz w:val="28"/>
          <w:szCs w:val="28"/>
        </w:rPr>
        <w:t>оверка массива данных на ошибки 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 сводного итогового массива</w:t>
      </w:r>
      <w:r>
        <w:rPr>
          <w:bCs/>
          <w:sz w:val="28"/>
          <w:szCs w:val="28"/>
        </w:rPr>
        <w:t xml:space="preserve"> по каждому учреждению.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стандартных показателей оценки качества услуг организаций </w:t>
      </w:r>
      <w:r w:rsidR="006E403D">
        <w:rPr>
          <w:bCs/>
          <w:sz w:val="28"/>
          <w:szCs w:val="28"/>
        </w:rPr>
        <w:t>в сфере культуры</w:t>
      </w:r>
      <w:r w:rsidR="00883269">
        <w:rPr>
          <w:bCs/>
          <w:sz w:val="28"/>
          <w:szCs w:val="28"/>
        </w:rPr>
        <w:t xml:space="preserve">. 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рейтингов организаций </w:t>
      </w:r>
      <w:r w:rsidR="006E403D">
        <w:rPr>
          <w:bCs/>
          <w:sz w:val="28"/>
          <w:szCs w:val="28"/>
        </w:rPr>
        <w:t xml:space="preserve">в сфере культуры </w:t>
      </w:r>
      <w:r w:rsidRPr="001A6F97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отдельным группам показателей).</w:t>
      </w:r>
    </w:p>
    <w:p w:rsidR="009A6C61" w:rsidRPr="007D20B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Pr="00A7758D">
        <w:rPr>
          <w:bCs/>
          <w:sz w:val="28"/>
          <w:szCs w:val="28"/>
        </w:rPr>
        <w:t xml:space="preserve"> диаграмм, графиков по результатам проведенной </w:t>
      </w:r>
      <w:r w:rsidRPr="007D20B4">
        <w:rPr>
          <w:bCs/>
          <w:sz w:val="28"/>
          <w:szCs w:val="28"/>
        </w:rPr>
        <w:t>независимой оценки организаций.</w:t>
      </w:r>
    </w:p>
    <w:p w:rsidR="009A6C61" w:rsidRDefault="009A6C61" w:rsidP="00DD46B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D20B4">
        <w:rPr>
          <w:b/>
          <w:bCs/>
          <w:sz w:val="28"/>
          <w:szCs w:val="28"/>
        </w:rPr>
        <w:t xml:space="preserve">Результаты проведения оценки качества </w:t>
      </w:r>
      <w:r w:rsidR="00CF34C7" w:rsidRPr="007D20B4">
        <w:rPr>
          <w:b/>
          <w:bCs/>
          <w:sz w:val="28"/>
          <w:szCs w:val="28"/>
        </w:rPr>
        <w:t xml:space="preserve">условий оказания услуг </w:t>
      </w:r>
      <w:r w:rsidR="0029613B">
        <w:rPr>
          <w:b/>
          <w:bCs/>
          <w:sz w:val="28"/>
          <w:szCs w:val="28"/>
        </w:rPr>
        <w:t xml:space="preserve">учреждениями культуры </w:t>
      </w:r>
      <w:r w:rsidR="002309BB" w:rsidRPr="002309BB">
        <w:rPr>
          <w:b/>
          <w:bCs/>
          <w:sz w:val="28"/>
          <w:szCs w:val="28"/>
        </w:rPr>
        <w:t>Республики Бурятия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Обобщение информации осуществляе</w:t>
      </w:r>
      <w:r>
        <w:rPr>
          <w:bCs/>
          <w:sz w:val="28"/>
          <w:szCs w:val="28"/>
        </w:rPr>
        <w:t xml:space="preserve">тся </w:t>
      </w:r>
      <w:r w:rsidRPr="00DD46B1">
        <w:rPr>
          <w:bCs/>
          <w:sz w:val="28"/>
          <w:szCs w:val="28"/>
        </w:rPr>
        <w:t>в соответствии с согласованным инструментарием исследования по каждой организации в следующей последовательности: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средних значений по каждому показателю оценки;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перевод значений показателей оценки в баллы;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значений по каждому критерию оценки в баллах;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итогового значения оценки по организации в баллах.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Расчет показателей независимой оценки осуществляется в соответствии с единым порядком расчета показателей, характеризующих общие критерии оценки качества условий оказания услуг </w:t>
      </w:r>
      <w:r w:rsidR="00DE6510">
        <w:rPr>
          <w:bCs/>
          <w:sz w:val="28"/>
          <w:szCs w:val="28"/>
        </w:rPr>
        <w:t xml:space="preserve">организациями в сфере культуры. 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Формирование рейтингов организаций по итогам независимой оценки осуществляется:</w:t>
      </w:r>
    </w:p>
    <w:p w:rsidR="00DD46B1" w:rsidRPr="00DD46B1" w:rsidRDefault="00DD46B1" w:rsidP="00857F36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в сфере культуры сводног</w:t>
      </w:r>
      <w:r w:rsidR="006E403D">
        <w:rPr>
          <w:bCs/>
          <w:sz w:val="28"/>
          <w:szCs w:val="28"/>
        </w:rPr>
        <w:t xml:space="preserve">о рейтинга по всем организациям. </w:t>
      </w:r>
    </w:p>
    <w:p w:rsidR="009A6C61" w:rsidRDefault="009A6C6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 xml:space="preserve">Результаты проведения </w:t>
      </w:r>
      <w:r w:rsidRPr="007D20B4">
        <w:rPr>
          <w:bCs/>
          <w:sz w:val="28"/>
          <w:szCs w:val="28"/>
        </w:rPr>
        <w:t>оценки качества</w:t>
      </w:r>
      <w:r w:rsidR="00CF34C7" w:rsidRPr="007D20B4">
        <w:rPr>
          <w:bCs/>
          <w:sz w:val="28"/>
          <w:szCs w:val="28"/>
        </w:rPr>
        <w:t xml:space="preserve"> условий оказания</w:t>
      </w:r>
      <w:r w:rsidRPr="007D20B4">
        <w:rPr>
          <w:bCs/>
          <w:sz w:val="28"/>
          <w:szCs w:val="28"/>
        </w:rPr>
        <w:t xml:space="preserve"> услуг</w:t>
      </w:r>
      <w:r w:rsidR="000E2E20">
        <w:rPr>
          <w:bCs/>
          <w:sz w:val="28"/>
          <w:szCs w:val="28"/>
        </w:rPr>
        <w:t xml:space="preserve"> </w:t>
      </w:r>
      <w:r w:rsidR="00883269">
        <w:rPr>
          <w:bCs/>
          <w:sz w:val="28"/>
          <w:szCs w:val="28"/>
        </w:rPr>
        <w:t>организаци</w:t>
      </w:r>
      <w:r w:rsidR="00CF34C7">
        <w:rPr>
          <w:bCs/>
          <w:sz w:val="28"/>
          <w:szCs w:val="28"/>
        </w:rPr>
        <w:t>ями</w:t>
      </w:r>
      <w:r w:rsidR="000E2E20">
        <w:rPr>
          <w:bCs/>
          <w:sz w:val="28"/>
          <w:szCs w:val="28"/>
        </w:rPr>
        <w:t xml:space="preserve"> </w:t>
      </w:r>
      <w:r w:rsidR="006E403D">
        <w:rPr>
          <w:bCs/>
          <w:sz w:val="28"/>
          <w:szCs w:val="28"/>
        </w:rPr>
        <w:t xml:space="preserve">в сфере культуры </w:t>
      </w:r>
      <w:r w:rsidRPr="0016076A">
        <w:rPr>
          <w:bCs/>
          <w:sz w:val="28"/>
          <w:szCs w:val="28"/>
        </w:rPr>
        <w:t>б</w:t>
      </w:r>
      <w:r w:rsidR="006E403D">
        <w:rPr>
          <w:bCs/>
          <w:sz w:val="28"/>
          <w:szCs w:val="28"/>
        </w:rPr>
        <w:t>удут оформлены в виде текстового</w:t>
      </w:r>
      <w:r w:rsidRPr="0016076A">
        <w:rPr>
          <w:bCs/>
          <w:sz w:val="28"/>
          <w:szCs w:val="28"/>
        </w:rPr>
        <w:t xml:space="preserve"> отчёт</w:t>
      </w:r>
      <w:r w:rsidR="006E403D">
        <w:rPr>
          <w:bCs/>
          <w:sz w:val="28"/>
          <w:szCs w:val="28"/>
        </w:rPr>
        <w:t>а</w:t>
      </w:r>
      <w:r w:rsidR="000E2E20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и презентации.</w:t>
      </w:r>
      <w:r w:rsidR="000E2E20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 исследования оформляются на бу</w:t>
      </w:r>
      <w:r>
        <w:rPr>
          <w:bCs/>
          <w:sz w:val="28"/>
          <w:szCs w:val="28"/>
        </w:rPr>
        <w:t>мажном и электронном носителях, содержат: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методологии и процедуры проведения независимой оценки качества организаций;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lastRenderedPageBreak/>
        <w:t>Описание процесса сбора информации - способов получения информации</w:t>
      </w:r>
      <w:r>
        <w:rPr>
          <w:bCs/>
          <w:sz w:val="28"/>
          <w:szCs w:val="28"/>
        </w:rPr>
        <w:t>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и анализ собранной информации, обобщенной по показателям, характеризующим критерии оценки качества оказания услуг и по организациям;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Заполненные</w:t>
      </w:r>
      <w:r w:rsidRPr="00A7758D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 xml:space="preserve"> 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 предоставления</w:t>
      </w:r>
      <w:r>
        <w:rPr>
          <w:bCs/>
          <w:sz w:val="28"/>
          <w:szCs w:val="28"/>
        </w:rPr>
        <w:t xml:space="preserve"> информации, включающие</w:t>
      </w:r>
      <w:r w:rsidRPr="00A7758D">
        <w:rPr>
          <w:bCs/>
          <w:sz w:val="28"/>
          <w:szCs w:val="28"/>
        </w:rPr>
        <w:t xml:space="preserve"> показатели, единицы их измерения и расчет значения каждого показателя в баллах по каждой орган</w:t>
      </w:r>
      <w:r>
        <w:rPr>
          <w:bCs/>
          <w:sz w:val="28"/>
          <w:szCs w:val="28"/>
        </w:rPr>
        <w:t>изации</w:t>
      </w:r>
      <w:r w:rsidRPr="00A7758D">
        <w:rPr>
          <w:bCs/>
          <w:sz w:val="28"/>
          <w:szCs w:val="28"/>
        </w:rPr>
        <w:t>;</w:t>
      </w:r>
    </w:p>
    <w:p w:rsidR="00883269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 собранной информации в графическом виде, составление диаграмм, графиков по результатам проведенной независимой оценки организаций;</w:t>
      </w:r>
    </w:p>
    <w:p w:rsidR="00883269" w:rsidRPr="00883269" w:rsidRDefault="00883269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Формирование в соответствии с интегральными результатами независимой оценки:</w:t>
      </w:r>
    </w:p>
    <w:p w:rsidR="00883269" w:rsidRPr="00883269" w:rsidRDefault="00883269" w:rsidP="00546CAC">
      <w:pPr>
        <w:widowControl w:val="0"/>
        <w:numPr>
          <w:ilvl w:val="0"/>
          <w:numId w:val="11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рейтин</w:t>
      </w:r>
      <w:r w:rsidR="00DE6510">
        <w:rPr>
          <w:bCs/>
          <w:sz w:val="28"/>
          <w:szCs w:val="28"/>
        </w:rPr>
        <w:t>га организаций в сфере культуры.</w:t>
      </w:r>
    </w:p>
    <w:p w:rsidR="006D4938" w:rsidRPr="006D4938" w:rsidRDefault="00DE6510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аналитического отчета</w:t>
      </w:r>
      <w:r w:rsidR="006D4938" w:rsidRPr="006D4938">
        <w:rPr>
          <w:bCs/>
          <w:sz w:val="28"/>
          <w:szCs w:val="28"/>
        </w:rPr>
        <w:t xml:space="preserve"> и презентационных материалов о результатах сбора и обобщения информации о качестве условий оказания услуг</w:t>
      </w:r>
      <w:r>
        <w:rPr>
          <w:bCs/>
          <w:sz w:val="28"/>
          <w:szCs w:val="28"/>
        </w:rPr>
        <w:t xml:space="preserve"> организациями в сфере культуры</w:t>
      </w:r>
      <w:r w:rsidR="006D4938">
        <w:rPr>
          <w:bCs/>
          <w:sz w:val="28"/>
          <w:szCs w:val="28"/>
        </w:rPr>
        <w:t>: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организаций;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546CAC" w:rsidRPr="000F5879" w:rsidRDefault="00546CAC" w:rsidP="000F5879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отчеты о проведении независимой оценки качества условий оказания услуг по каждой оцениваемой организации с указанием значений по каждому показателю, характеризующему общие критерии оценки качества условий оказания услуг организациями культуры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</w:t>
      </w:r>
      <w:r w:rsidR="002A4212">
        <w:rPr>
          <w:bCs/>
          <w:sz w:val="28"/>
          <w:szCs w:val="28"/>
        </w:rPr>
        <w:t>ерации от 31 мая 2018 г. № 344н.</w:t>
      </w:r>
      <w:r w:rsidR="000F5879">
        <w:rPr>
          <w:bCs/>
          <w:sz w:val="28"/>
          <w:szCs w:val="28"/>
        </w:rPr>
        <w:br w:type="page"/>
      </w:r>
    </w:p>
    <w:p w:rsidR="0030040E" w:rsidRDefault="0030040E" w:rsidP="0030040E">
      <w:pPr>
        <w:pStyle w:val="111"/>
        <w:rPr>
          <w:b/>
        </w:rPr>
        <w:sectPr w:rsidR="0030040E" w:rsidSect="00F16BC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bookmarkStart w:id="8" w:name="_Toc483214135"/>
      <w:bookmarkStart w:id="9" w:name="_Toc483214584"/>
      <w:bookmarkStart w:id="10" w:name="_Toc484502616"/>
      <w:bookmarkStart w:id="11" w:name="_Toc490657064"/>
      <w:bookmarkStart w:id="12" w:name="_Toc491435373"/>
      <w:bookmarkStart w:id="13" w:name="_Toc514089216"/>
      <w:bookmarkStart w:id="14" w:name="_Toc514089971"/>
    </w:p>
    <w:p w:rsidR="00141A8F" w:rsidRPr="00BF6DEF" w:rsidRDefault="0030040E" w:rsidP="00BF6DEF">
      <w:pPr>
        <w:pStyle w:val="111"/>
        <w:rPr>
          <w:b/>
        </w:rPr>
      </w:pPr>
      <w:bookmarkStart w:id="15" w:name="_Toc87890498"/>
      <w:r>
        <w:rPr>
          <w:b/>
        </w:rPr>
        <w:lastRenderedPageBreak/>
        <w:t>2. Р</w:t>
      </w:r>
      <w:r w:rsidR="00141A8F" w:rsidRPr="00141A8F">
        <w:rPr>
          <w:b/>
        </w:rPr>
        <w:t>езультаты независимой оценки качества</w:t>
      </w:r>
      <w:bookmarkEnd w:id="15"/>
    </w:p>
    <w:p w:rsidR="000F5879" w:rsidRPr="000F5879" w:rsidRDefault="000F5879" w:rsidP="000F5879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16" w:name="_Toc56784299"/>
      <w:bookmarkStart w:id="17" w:name="_Toc87884664"/>
      <w:bookmarkStart w:id="18" w:name="_Toc87890499"/>
      <w:r w:rsidRPr="000F5879">
        <w:rPr>
          <w:b/>
          <w:sz w:val="28"/>
          <w:szCs w:val="28"/>
          <w:lang w:eastAsia="en-US"/>
        </w:rPr>
        <w:t>Таб</w:t>
      </w:r>
      <w:r w:rsidR="00315F4C">
        <w:rPr>
          <w:b/>
          <w:sz w:val="28"/>
          <w:szCs w:val="28"/>
          <w:lang w:eastAsia="en-US"/>
        </w:rPr>
        <w:t>лица 2.</w:t>
      </w:r>
      <w:r w:rsidRPr="000F5879">
        <w:rPr>
          <w:b/>
          <w:sz w:val="28"/>
          <w:szCs w:val="28"/>
          <w:lang w:eastAsia="en-US"/>
        </w:rPr>
        <w:t xml:space="preserve">1. Общий рейтинг учреждений культуры </w:t>
      </w:r>
      <w:bookmarkEnd w:id="16"/>
      <w:r w:rsidR="00315F4C">
        <w:rPr>
          <w:b/>
          <w:sz w:val="28"/>
          <w:szCs w:val="28"/>
          <w:lang w:eastAsia="en-US"/>
        </w:rPr>
        <w:t>Республики Бурятия</w:t>
      </w:r>
      <w:bookmarkEnd w:id="17"/>
      <w:bookmarkEnd w:id="18"/>
    </w:p>
    <w:tbl>
      <w:tblPr>
        <w:tblStyle w:val="4f"/>
        <w:tblW w:w="15410" w:type="dxa"/>
        <w:tblLook w:val="04A0" w:firstRow="1" w:lastRow="0" w:firstColumn="1" w:lastColumn="0" w:noHBand="0" w:noVBand="1"/>
      </w:tblPr>
      <w:tblGrid>
        <w:gridCol w:w="960"/>
        <w:gridCol w:w="2301"/>
        <w:gridCol w:w="2409"/>
        <w:gridCol w:w="3020"/>
        <w:gridCol w:w="960"/>
        <w:gridCol w:w="960"/>
        <w:gridCol w:w="960"/>
        <w:gridCol w:w="960"/>
        <w:gridCol w:w="960"/>
        <w:gridCol w:w="960"/>
        <w:gridCol w:w="960"/>
      </w:tblGrid>
      <w:tr w:rsidR="00CC686B" w:rsidRPr="001E280D" w:rsidTr="00621B16">
        <w:trPr>
          <w:trHeight w:val="3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Рейтинговый балл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Северобайкальск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7420C" w:rsidRPr="001E280D" w:rsidTr="001E280D">
        <w:trPr>
          <w:trHeight w:val="190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Еравнинский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83,68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Курумканский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82,82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«МФЦДИ «Родники»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82,45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Хоринский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 , г. Кяхта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78,41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«Ангара»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Тункинский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Джидинский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«ММЦД п. Нижнеангарск»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74,92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«Туяна»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«Таловский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«МКДЦ Заиграево»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«Хуртагинский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71,06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п. Онохой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«Енгорбойский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«Калейдоскоп»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«Варваринский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«Ильинский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«Нестеровский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«Бортойский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Кяхтинский 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65,73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65,35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«КИДЦ «Арюунбэлиг»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«Турунтаевский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«Монгойский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«Санагинский 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61,44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61,14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60,67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«Гремячинский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«Туркинский КИЦ»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1E280D" w:rsidRPr="001E280D" w:rsidTr="001E280D">
        <w:trPr>
          <w:trHeight w:val="222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«Культура и туризм»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«Дутулурский СДК»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«СКК «Муйские зори»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«Талецкое»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55,06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«Импульс»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83,33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52,002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1E280D" w:rsidRPr="001E280D" w:rsidTr="001E280D">
        <w:trPr>
          <w:trHeight w:val="159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51,67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1E280D" w:rsidRPr="001E280D" w:rsidRDefault="00916647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916647">
              <w:rPr>
                <w:rFonts w:ascii="Times New Roman" w:hAnsi="Times New Roman" w:cs="Times New Roman"/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1E280D" w:rsidRPr="001E280D" w:rsidTr="00893EE1">
        <w:trPr>
          <w:trHeight w:val="1275"/>
        </w:trPr>
        <w:tc>
          <w:tcPr>
            <w:tcW w:w="960" w:type="dxa"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301" w:type="dxa"/>
            <w:vAlign w:val="center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</w:tr>
    </w:tbl>
    <w:p w:rsidR="00315F4C" w:rsidRDefault="00315F4C">
      <w:pPr>
        <w:suppressAutoHyphens w:val="0"/>
        <w:rPr>
          <w:lang w:eastAsia="en-US"/>
        </w:rPr>
      </w:pPr>
    </w:p>
    <w:p w:rsidR="00315F4C" w:rsidRDefault="00315F4C" w:rsidP="00315F4C">
      <w:pPr>
        <w:rPr>
          <w:lang w:eastAsia="en-US"/>
        </w:rPr>
      </w:pPr>
    </w:p>
    <w:p w:rsidR="00315F4C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  <w:bookmarkStart w:id="19" w:name="_Toc56784300"/>
      <w:r>
        <w:rPr>
          <w:b/>
          <w:sz w:val="28"/>
          <w:szCs w:val="28"/>
          <w:lang w:eastAsia="en-US"/>
        </w:rPr>
        <w:t>Таблица 2.2</w:t>
      </w:r>
      <w:r w:rsidR="00315F4C" w:rsidRPr="00BB69CF">
        <w:rPr>
          <w:b/>
          <w:sz w:val="28"/>
          <w:szCs w:val="28"/>
          <w:lang w:eastAsia="en-US"/>
        </w:rPr>
        <w:t>. Общий рейтинг учреждений культуры по типам/Библиотеки</w:t>
      </w:r>
      <w:bookmarkEnd w:id="19"/>
    </w:p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tbl>
      <w:tblPr>
        <w:tblW w:w="15466" w:type="dxa"/>
        <w:tblLook w:val="04A0" w:firstRow="1" w:lastRow="0" w:firstColumn="1" w:lastColumn="0" w:noHBand="0" w:noVBand="1"/>
      </w:tblPr>
      <w:tblGrid>
        <w:gridCol w:w="886"/>
        <w:gridCol w:w="1318"/>
        <w:gridCol w:w="1688"/>
        <w:gridCol w:w="2610"/>
        <w:gridCol w:w="2197"/>
        <w:gridCol w:w="1046"/>
        <w:gridCol w:w="915"/>
        <w:gridCol w:w="1308"/>
        <w:gridCol w:w="1177"/>
        <w:gridCol w:w="1046"/>
        <w:gridCol w:w="1275"/>
      </w:tblGrid>
      <w:tr w:rsidR="00095F0F" w:rsidRPr="00BB69CF" w:rsidTr="00EF3DDF">
        <w:trPr>
          <w:cantSplit/>
          <w:trHeight w:val="2953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BF730A" w:rsidRPr="00BB69CF" w:rsidTr="00585724">
        <w:trPr>
          <w:trHeight w:val="158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BF730A" w:rsidRPr="00BB69CF" w:rsidTr="00585724">
        <w:trPr>
          <w:trHeight w:val="698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0" w:name="_Toc56784301"/>
      <w:bookmarkStart w:id="21" w:name="_Toc87884665"/>
      <w:bookmarkStart w:id="22" w:name="_Toc87890500"/>
      <w:r w:rsidRPr="00BB69CF">
        <w:rPr>
          <w:b/>
          <w:sz w:val="28"/>
          <w:szCs w:val="28"/>
          <w:lang w:eastAsia="en-US"/>
        </w:rPr>
        <w:lastRenderedPageBreak/>
        <w:t>Таблица 2.2.3. Общий рейтинг учреждений культуры по типам/Музеи</w:t>
      </w:r>
      <w:bookmarkEnd w:id="20"/>
      <w:bookmarkEnd w:id="21"/>
      <w:bookmarkEnd w:id="22"/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912"/>
        <w:gridCol w:w="912"/>
        <w:gridCol w:w="2083"/>
        <w:gridCol w:w="3908"/>
        <w:gridCol w:w="2164"/>
        <w:gridCol w:w="912"/>
        <w:gridCol w:w="912"/>
        <w:gridCol w:w="912"/>
        <w:gridCol w:w="912"/>
        <w:gridCol w:w="912"/>
        <w:gridCol w:w="912"/>
      </w:tblGrid>
      <w:tr w:rsidR="00095F0F" w:rsidRPr="00BB69CF" w:rsidTr="0099788B">
        <w:trPr>
          <w:cantSplit/>
          <w:trHeight w:val="3056"/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9788B">
        <w:trPr>
          <w:trHeight w:val="62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3" w:name="_Toc56784302"/>
      <w:bookmarkStart w:id="24" w:name="_Toc87884666"/>
      <w:bookmarkStart w:id="25" w:name="_Toc87890501"/>
      <w:r w:rsidRPr="00BB69CF">
        <w:rPr>
          <w:b/>
          <w:sz w:val="28"/>
          <w:szCs w:val="28"/>
          <w:lang w:eastAsia="en-US"/>
        </w:rPr>
        <w:lastRenderedPageBreak/>
        <w:t>Таблица 2.2.4. Общий рейтинг учреждений культуры по типам/Парки</w:t>
      </w:r>
      <w:bookmarkEnd w:id="23"/>
      <w:bookmarkEnd w:id="24"/>
      <w:bookmarkEnd w:id="25"/>
    </w:p>
    <w:tbl>
      <w:tblPr>
        <w:tblW w:w="15355" w:type="dxa"/>
        <w:tblLook w:val="04A0" w:firstRow="1" w:lastRow="0" w:firstColumn="1" w:lastColumn="0" w:noHBand="0" w:noVBand="1"/>
      </w:tblPr>
      <w:tblGrid>
        <w:gridCol w:w="960"/>
        <w:gridCol w:w="1445"/>
        <w:gridCol w:w="1985"/>
        <w:gridCol w:w="2680"/>
        <w:gridCol w:w="1339"/>
        <w:gridCol w:w="1276"/>
        <w:gridCol w:w="1134"/>
        <w:gridCol w:w="1418"/>
        <w:gridCol w:w="1275"/>
        <w:gridCol w:w="993"/>
        <w:gridCol w:w="850"/>
      </w:tblGrid>
      <w:tr w:rsidR="00095F0F" w:rsidRPr="00BB69CF" w:rsidTr="00925481">
        <w:trPr>
          <w:cantSplit/>
          <w:trHeight w:val="290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6" w:name="_Toc56784303"/>
      <w:bookmarkStart w:id="27" w:name="_Toc87884667"/>
      <w:bookmarkStart w:id="28" w:name="_Toc87890502"/>
      <w:r w:rsidRPr="00BB69CF">
        <w:rPr>
          <w:b/>
          <w:sz w:val="28"/>
          <w:szCs w:val="28"/>
          <w:lang w:eastAsia="en-US"/>
        </w:rPr>
        <w:lastRenderedPageBreak/>
        <w:t>Таблица 2.2.5. Общий рейтинг учреждений культуры по типам/Театры</w:t>
      </w:r>
      <w:bookmarkEnd w:id="26"/>
      <w:bookmarkEnd w:id="27"/>
      <w:bookmarkEnd w:id="28"/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2135"/>
        <w:gridCol w:w="3160"/>
        <w:gridCol w:w="1092"/>
        <w:gridCol w:w="1276"/>
        <w:gridCol w:w="992"/>
        <w:gridCol w:w="1560"/>
        <w:gridCol w:w="1275"/>
        <w:gridCol w:w="876"/>
        <w:gridCol w:w="700"/>
      </w:tblGrid>
      <w:tr w:rsidR="00095F0F" w:rsidRPr="00BB69CF" w:rsidTr="00925481">
        <w:trPr>
          <w:cantSplit/>
          <w:trHeight w:val="3048"/>
          <w:tblHeader/>
        </w:trPr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16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13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1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5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8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78,095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925481" w:rsidRPr="00BB69CF" w:rsidTr="0092548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МАУ «Молодежный художественный театр»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9" w:name="_Toc56784305"/>
      <w:bookmarkStart w:id="30" w:name="_Toc87884668"/>
      <w:bookmarkStart w:id="31" w:name="_Toc87890503"/>
      <w:r w:rsidRPr="00BB69CF">
        <w:rPr>
          <w:b/>
          <w:sz w:val="28"/>
          <w:szCs w:val="28"/>
          <w:lang w:eastAsia="en-US"/>
        </w:rPr>
        <w:lastRenderedPageBreak/>
        <w:t xml:space="preserve">Таблица </w:t>
      </w:r>
      <w:r w:rsidR="00BF730A" w:rsidRPr="00BB69CF">
        <w:rPr>
          <w:b/>
          <w:sz w:val="28"/>
          <w:szCs w:val="28"/>
          <w:lang w:eastAsia="en-US"/>
        </w:rPr>
        <w:t xml:space="preserve">2.2.6. </w:t>
      </w:r>
      <w:r w:rsidRPr="00BB69CF">
        <w:rPr>
          <w:b/>
          <w:sz w:val="28"/>
          <w:szCs w:val="28"/>
          <w:lang w:eastAsia="en-US"/>
        </w:rPr>
        <w:t>Общий рейтинг учреждений культуры по типам/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bookmarkEnd w:id="29"/>
      <w:r w:rsidR="0062740C">
        <w:rPr>
          <w:b/>
          <w:sz w:val="28"/>
          <w:szCs w:val="28"/>
          <w:lang w:eastAsia="en-US"/>
        </w:rPr>
        <w:t>Дома культуры и иные культурные организации</w:t>
      </w:r>
      <w:bookmarkEnd w:id="30"/>
      <w:bookmarkEnd w:id="31"/>
    </w:p>
    <w:tbl>
      <w:tblPr>
        <w:tblStyle w:val="afb"/>
        <w:tblW w:w="15304" w:type="dxa"/>
        <w:tblLook w:val="04A0" w:firstRow="1" w:lastRow="0" w:firstColumn="1" w:lastColumn="0" w:noHBand="0" w:noVBand="1"/>
      </w:tblPr>
      <w:tblGrid>
        <w:gridCol w:w="940"/>
        <w:gridCol w:w="1261"/>
        <w:gridCol w:w="2074"/>
        <w:gridCol w:w="2884"/>
        <w:gridCol w:w="1059"/>
        <w:gridCol w:w="1224"/>
        <w:gridCol w:w="969"/>
        <w:gridCol w:w="1607"/>
        <w:gridCol w:w="1340"/>
        <w:gridCol w:w="1238"/>
        <w:gridCol w:w="708"/>
      </w:tblGrid>
      <w:tr w:rsidR="0074410F" w:rsidTr="0074410F">
        <w:trPr>
          <w:trHeight w:val="3439"/>
        </w:trPr>
        <w:tc>
          <w:tcPr>
            <w:tcW w:w="9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261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74" w:type="dxa"/>
            <w:shd w:val="clear" w:color="auto" w:fill="F4B083"/>
            <w:textDirection w:val="btLr"/>
            <w:vAlign w:val="center"/>
          </w:tcPr>
          <w:p w:rsidR="0074410F" w:rsidRPr="008649AD" w:rsidRDefault="009E76DD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88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5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2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607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3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23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МБКДУ «ДК п.Вагжанова»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«КДУ «Дом культуры «Авиатор»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МАКДУ «Дом культуры «Забайкальский»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«Культурно-досуговый центр «Рассвет»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Джидинский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МБУК «Районный культурно-досуговый центр «Гармония»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</w:t>
            </w:r>
            <w:r>
              <w:rPr>
                <w:color w:val="000000"/>
              </w:rPr>
              <w:lastRenderedPageBreak/>
              <w:t>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«КДЦ «Туяна»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МБУК МИКДЦ «Верхнеилькинский»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«Районный центр культуры и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МБУ «Культура и туризм»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7420C"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33,34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73,34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83,33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52,002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1E280D" w:rsidRDefault="00916647" w:rsidP="001E280D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</w:tr>
    </w:tbl>
    <w:p w:rsidR="0074410F" w:rsidRDefault="0074410F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2" w:name="_Toc56784306"/>
      <w:bookmarkStart w:id="33" w:name="_Toc87884669"/>
      <w:bookmarkStart w:id="34" w:name="_Toc87890504"/>
    </w:p>
    <w:p w:rsidR="00315F4C" w:rsidRDefault="00F350A5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2.2.7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</w:t>
      </w:r>
      <w:r w:rsidR="00094692">
        <w:rPr>
          <w:b/>
          <w:sz w:val="28"/>
          <w:szCs w:val="28"/>
          <w:lang w:eastAsia="en-US"/>
        </w:rPr>
        <w:t xml:space="preserve">по районам </w:t>
      </w:r>
      <w:r w:rsidR="00315F4C" w:rsidRPr="00BB69CF">
        <w:rPr>
          <w:b/>
          <w:sz w:val="28"/>
          <w:szCs w:val="28"/>
          <w:lang w:eastAsia="en-US"/>
        </w:rPr>
        <w:t>/</w:t>
      </w:r>
      <w:bookmarkEnd w:id="32"/>
      <w:r>
        <w:rPr>
          <w:b/>
          <w:sz w:val="28"/>
          <w:szCs w:val="28"/>
          <w:lang w:eastAsia="en-US"/>
        </w:rPr>
        <w:t xml:space="preserve"> </w:t>
      </w:r>
      <w:r w:rsidRPr="00F350A5">
        <w:rPr>
          <w:b/>
          <w:sz w:val="28"/>
          <w:szCs w:val="28"/>
          <w:lang w:eastAsia="en-US"/>
        </w:rPr>
        <w:t>г. Улан-Удэ</w:t>
      </w:r>
      <w:bookmarkEnd w:id="33"/>
      <w:bookmarkEnd w:id="34"/>
    </w:p>
    <w:tbl>
      <w:tblPr>
        <w:tblStyle w:val="4f"/>
        <w:tblW w:w="1529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1684"/>
      </w:tblGrid>
      <w:tr w:rsidR="00B30CE7" w:rsidRPr="008649AD" w:rsidTr="00585724">
        <w:trPr>
          <w:trHeight w:val="3228"/>
        </w:trPr>
        <w:tc>
          <w:tcPr>
            <w:tcW w:w="94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9E76DD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68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98,93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99,32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98,24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99,05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99,52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99,28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99,75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96,36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97,89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97,74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98,59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98,12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97,98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97,49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84,35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95,99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Парки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96,62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98,36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95,66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96,16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94,72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76,27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75,27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90,19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82,21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93,19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78,10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69,57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78,03</w:t>
            </w:r>
          </w:p>
        </w:tc>
      </w:tr>
    </w:tbl>
    <w:p w:rsidR="00315F4C" w:rsidRPr="00BB69CF" w:rsidRDefault="00585724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5" w:name="_Toc87884670"/>
      <w:bookmarkStart w:id="36" w:name="_Toc87890505"/>
      <w:bookmarkStart w:id="37" w:name="_Toc56784307"/>
      <w:r>
        <w:rPr>
          <w:b/>
          <w:sz w:val="28"/>
          <w:szCs w:val="28"/>
          <w:lang w:eastAsia="en-US"/>
        </w:rPr>
        <w:t>Таблица 2.2.8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094692">
        <w:rPr>
          <w:b/>
          <w:sz w:val="28"/>
          <w:szCs w:val="28"/>
          <w:lang w:eastAsia="en-US"/>
        </w:rPr>
        <w:t xml:space="preserve">районам </w:t>
      </w:r>
      <w:r w:rsidR="00315F4C" w:rsidRPr="00BB69CF">
        <w:rPr>
          <w:b/>
          <w:sz w:val="28"/>
          <w:szCs w:val="28"/>
          <w:lang w:eastAsia="en-US"/>
        </w:rPr>
        <w:t>/</w:t>
      </w:r>
      <w:r w:rsidR="00315F4C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094692" w:rsidRPr="00094692">
        <w:rPr>
          <w:b/>
          <w:sz w:val="28"/>
          <w:szCs w:val="28"/>
          <w:lang w:eastAsia="en-US"/>
        </w:rPr>
        <w:t>Баргузинский район</w:t>
      </w:r>
      <w:bookmarkEnd w:id="35"/>
      <w:bookmarkEnd w:id="36"/>
      <w:r w:rsidR="00094692">
        <w:rPr>
          <w:b/>
          <w:sz w:val="28"/>
          <w:szCs w:val="28"/>
          <w:lang w:eastAsia="en-US"/>
        </w:rPr>
        <w:t xml:space="preserve"> </w:t>
      </w:r>
      <w:bookmarkEnd w:id="3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5F0F" w:rsidRPr="008649AD" w:rsidTr="00D36424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9E76DD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D36424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</w:tr>
      <w:tr w:rsidR="00094692" w:rsidRPr="008649AD" w:rsidTr="00D36424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</w:tr>
    </w:tbl>
    <w:p w:rsidR="00315F4C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8" w:name="_Toc87884671"/>
      <w:bookmarkStart w:id="39" w:name="_Toc87890506"/>
      <w:r>
        <w:rPr>
          <w:b/>
          <w:sz w:val="28"/>
          <w:szCs w:val="28"/>
          <w:lang w:eastAsia="en-US"/>
        </w:rPr>
        <w:lastRenderedPageBreak/>
        <w:t>Таблица 2.2.9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>районам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Баунтовский эвенкийский район</w:t>
      </w:r>
      <w:bookmarkEnd w:id="38"/>
      <w:bookmarkEnd w:id="3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0" w:name="_Toc87884672"/>
      <w:bookmarkStart w:id="41" w:name="_Toc87890507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Бичурский район</w:t>
      </w:r>
      <w:bookmarkEnd w:id="40"/>
      <w:bookmarkEnd w:id="4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2" w:name="_Toc87884673"/>
      <w:bookmarkStart w:id="43" w:name="_Toc87890508"/>
      <w:r>
        <w:rPr>
          <w:b/>
          <w:sz w:val="28"/>
          <w:szCs w:val="28"/>
          <w:lang w:eastAsia="en-US"/>
        </w:rPr>
        <w:lastRenderedPageBreak/>
        <w:t>Таблица 2.2.11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г. Северобайкальск</w:t>
      </w:r>
      <w:bookmarkEnd w:id="42"/>
      <w:bookmarkEnd w:id="4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4" w:name="_Toc87884674"/>
      <w:bookmarkStart w:id="45" w:name="_Toc87890509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2.2.12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Джидинский район</w:t>
      </w:r>
      <w:bookmarkEnd w:id="44"/>
      <w:bookmarkEnd w:id="4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Джидинский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6" w:name="_Toc87884675"/>
      <w:bookmarkStart w:id="47" w:name="_Toc87890510"/>
      <w:r>
        <w:rPr>
          <w:b/>
          <w:sz w:val="28"/>
          <w:szCs w:val="28"/>
          <w:lang w:eastAsia="en-US"/>
        </w:rPr>
        <w:lastRenderedPageBreak/>
        <w:t>Таблица 2.2.13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Еравнинский район</w:t>
      </w:r>
      <w:bookmarkEnd w:id="46"/>
      <w:bookmarkEnd w:id="4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8" w:name="_Toc87884676"/>
      <w:bookmarkStart w:id="49" w:name="_Toc87890511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2.2.14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Заиграевский район</w:t>
      </w:r>
      <w:bookmarkEnd w:id="48"/>
      <w:bookmarkEnd w:id="4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</w:tr>
    </w:tbl>
    <w:p w:rsidR="00094692" w:rsidRPr="00BB69CF" w:rsidRDefault="00094692" w:rsidP="00094692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0" w:name="_Toc87884677"/>
      <w:bookmarkStart w:id="51" w:name="_Toc87890512"/>
      <w:r>
        <w:rPr>
          <w:b/>
          <w:sz w:val="28"/>
          <w:szCs w:val="28"/>
          <w:lang w:eastAsia="en-US"/>
        </w:rPr>
        <w:lastRenderedPageBreak/>
        <w:t>Таблица 2.2.15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291621" w:rsidRPr="00291621">
        <w:rPr>
          <w:b/>
          <w:sz w:val="28"/>
          <w:szCs w:val="28"/>
          <w:lang w:eastAsia="en-US"/>
        </w:rPr>
        <w:t>Закаменский район</w:t>
      </w:r>
      <w:bookmarkEnd w:id="50"/>
      <w:bookmarkEnd w:id="5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ab/>
      </w:r>
      <w:bookmarkStart w:id="52" w:name="_Toc87884678"/>
      <w:bookmarkStart w:id="53" w:name="_Toc87890513"/>
      <w:r>
        <w:rPr>
          <w:b/>
          <w:sz w:val="28"/>
          <w:szCs w:val="28"/>
          <w:lang w:eastAsia="en-US"/>
        </w:rPr>
        <w:t>Таблица 2.2.16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Иволгинский район</w:t>
      </w:r>
      <w:bookmarkEnd w:id="52"/>
      <w:bookmarkEnd w:id="5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«Культура и туризм»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4" w:name="_Toc87884679"/>
      <w:bookmarkStart w:id="55" w:name="_Toc87890514"/>
      <w:r>
        <w:rPr>
          <w:b/>
          <w:sz w:val="28"/>
          <w:szCs w:val="28"/>
          <w:lang w:eastAsia="en-US"/>
        </w:rPr>
        <w:t>Таблица 2.2.17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Кабанский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4"/>
      <w:bookmarkEnd w:id="55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916647" w:rsidP="00291621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291621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6" w:name="_Toc87884680"/>
      <w:bookmarkStart w:id="57" w:name="_Toc87890515"/>
      <w:r>
        <w:rPr>
          <w:b/>
          <w:sz w:val="28"/>
          <w:szCs w:val="28"/>
          <w:lang w:eastAsia="en-US"/>
        </w:rPr>
        <w:t>Таблица 2.2.18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Кижингинский  </w:t>
      </w:r>
      <w:r w:rsidRPr="00094692">
        <w:rPr>
          <w:b/>
          <w:sz w:val="28"/>
          <w:szCs w:val="28"/>
          <w:lang w:eastAsia="en-US"/>
        </w:rPr>
        <w:t>район</w:t>
      </w:r>
      <w:bookmarkEnd w:id="56"/>
      <w:bookmarkEnd w:id="5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8" w:name="_Toc87884681"/>
      <w:bookmarkStart w:id="59" w:name="_Toc87890516"/>
      <w:r>
        <w:rPr>
          <w:b/>
          <w:sz w:val="28"/>
          <w:szCs w:val="28"/>
          <w:lang w:eastAsia="en-US"/>
        </w:rPr>
        <w:lastRenderedPageBreak/>
        <w:t>Таблица 2.2.19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Курумканский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8"/>
      <w:bookmarkEnd w:id="5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0" w:name="_Toc87884682"/>
      <w:bookmarkStart w:id="61" w:name="_Toc87890517"/>
    </w:p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Кяхтинский   </w:t>
      </w:r>
      <w:r w:rsidRPr="00094692">
        <w:rPr>
          <w:b/>
          <w:sz w:val="28"/>
          <w:szCs w:val="28"/>
          <w:lang w:eastAsia="en-US"/>
        </w:rPr>
        <w:t>район</w:t>
      </w:r>
      <w:bookmarkEnd w:id="60"/>
      <w:bookmarkEnd w:id="6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2" w:name="_Toc87884683"/>
      <w:bookmarkStart w:id="63" w:name="_Toc87890518"/>
      <w:r>
        <w:rPr>
          <w:b/>
          <w:sz w:val="28"/>
          <w:szCs w:val="28"/>
          <w:lang w:eastAsia="en-US"/>
        </w:rPr>
        <w:lastRenderedPageBreak/>
        <w:t>Таблица 2.2.21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Муйский район</w:t>
      </w:r>
      <w:bookmarkEnd w:id="62"/>
      <w:bookmarkEnd w:id="6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4" w:name="_Toc87884684"/>
      <w:bookmarkStart w:id="65" w:name="_Toc87890519"/>
      <w:r>
        <w:rPr>
          <w:b/>
          <w:sz w:val="28"/>
          <w:szCs w:val="28"/>
          <w:lang w:eastAsia="en-US"/>
        </w:rPr>
        <w:lastRenderedPageBreak/>
        <w:t>Таблица 2.2.22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Мухоршибирский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4"/>
      <w:bookmarkEnd w:id="6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6" w:name="_Toc87884685"/>
      <w:bookmarkStart w:id="67" w:name="_Toc87890520"/>
      <w:r>
        <w:rPr>
          <w:b/>
          <w:sz w:val="28"/>
          <w:szCs w:val="28"/>
          <w:lang w:eastAsia="en-US"/>
        </w:rPr>
        <w:lastRenderedPageBreak/>
        <w:t>Таблица 2.2.23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C61470" w:rsidRPr="00C61470">
        <w:rPr>
          <w:b/>
          <w:sz w:val="28"/>
          <w:szCs w:val="28"/>
          <w:lang w:eastAsia="en-US"/>
        </w:rPr>
        <w:t xml:space="preserve">Окинский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6"/>
      <w:bookmarkEnd w:id="6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8" w:name="_Toc87884686"/>
      <w:bookmarkStart w:id="69" w:name="_Toc87890521"/>
      <w:r>
        <w:rPr>
          <w:b/>
          <w:sz w:val="28"/>
          <w:szCs w:val="28"/>
          <w:lang w:eastAsia="en-US"/>
        </w:rPr>
        <w:lastRenderedPageBreak/>
        <w:t>Таблица 2.2.24</w:t>
      </w:r>
      <w:r w:rsidR="00291621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="00291621" w:rsidRPr="00BB69CF">
        <w:rPr>
          <w:b/>
          <w:sz w:val="28"/>
          <w:szCs w:val="28"/>
          <w:lang w:eastAsia="en-US"/>
        </w:rPr>
        <w:t>/</w:t>
      </w:r>
      <w:r w:rsidR="00291621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Прибайкальский </w:t>
      </w:r>
      <w:r w:rsidR="00291621" w:rsidRPr="00094692">
        <w:rPr>
          <w:b/>
          <w:sz w:val="28"/>
          <w:szCs w:val="28"/>
          <w:lang w:eastAsia="en-US"/>
        </w:rPr>
        <w:t>район</w:t>
      </w:r>
      <w:bookmarkEnd w:id="68"/>
      <w:bookmarkEnd w:id="69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B51FAA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0" w:name="_Toc87884687"/>
      <w:bookmarkStart w:id="71" w:name="_Toc87890522"/>
      <w:r>
        <w:rPr>
          <w:b/>
          <w:sz w:val="28"/>
          <w:szCs w:val="28"/>
          <w:lang w:eastAsia="en-US"/>
        </w:rPr>
        <w:t>Таблица 2.2.25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Северо-Байкальский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0"/>
      <w:bookmarkEnd w:id="71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«Туяна»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2" w:name="_Toc87884688"/>
      <w:bookmarkStart w:id="73" w:name="_Toc87890523"/>
      <w:r>
        <w:rPr>
          <w:b/>
          <w:sz w:val="28"/>
          <w:szCs w:val="28"/>
          <w:lang w:eastAsia="en-US"/>
        </w:rPr>
        <w:lastRenderedPageBreak/>
        <w:t>Таблица 2.2.26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Селенгинский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2"/>
      <w:bookmarkEnd w:id="73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4" w:name="_Toc87884689"/>
      <w:bookmarkStart w:id="75" w:name="_Toc87890524"/>
      <w:r>
        <w:rPr>
          <w:b/>
          <w:sz w:val="28"/>
          <w:szCs w:val="28"/>
          <w:lang w:eastAsia="en-US"/>
        </w:rPr>
        <w:lastRenderedPageBreak/>
        <w:t>Таблица 2.2.27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Тарбагатайский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4"/>
      <w:bookmarkEnd w:id="75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6" w:name="_Toc87884690"/>
      <w:bookmarkStart w:id="77" w:name="_Toc87890525"/>
      <w:r>
        <w:rPr>
          <w:b/>
          <w:sz w:val="28"/>
          <w:szCs w:val="28"/>
          <w:lang w:eastAsia="en-US"/>
        </w:rPr>
        <w:lastRenderedPageBreak/>
        <w:t>Таблица 2.2.28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Тункинский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6"/>
      <w:bookmarkEnd w:id="77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8" w:name="_Toc87884691"/>
      <w:bookmarkStart w:id="79" w:name="_Toc87890526"/>
    </w:p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Хоринский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8"/>
      <w:bookmarkEnd w:id="79"/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</w:tr>
    </w:tbl>
    <w:p w:rsidR="00B51FAA" w:rsidRDefault="009E76DD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80" w:name="_Toc87884692"/>
      <w:bookmarkStart w:id="81" w:name="_Toc87890527"/>
      <w:r>
        <w:rPr>
          <w:b/>
          <w:sz w:val="28"/>
          <w:szCs w:val="28"/>
          <w:lang w:eastAsia="en-US"/>
        </w:rPr>
        <w:lastRenderedPageBreak/>
        <w:t>Таблица 2.2.30</w:t>
      </w:r>
      <w:r w:rsidR="00B51FAA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B51FAA">
        <w:rPr>
          <w:b/>
          <w:sz w:val="28"/>
          <w:szCs w:val="28"/>
          <w:lang w:eastAsia="en-US"/>
        </w:rPr>
        <w:t xml:space="preserve">районам </w:t>
      </w:r>
      <w:r w:rsidR="00B51FAA" w:rsidRPr="00BB69CF">
        <w:rPr>
          <w:b/>
          <w:sz w:val="28"/>
          <w:szCs w:val="28"/>
          <w:lang w:eastAsia="en-US"/>
        </w:rPr>
        <w:t>/</w:t>
      </w:r>
      <w:r w:rsidR="00B51FAA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B51FAA" w:rsidRPr="00B51FAA">
        <w:rPr>
          <w:b/>
          <w:sz w:val="28"/>
          <w:szCs w:val="28"/>
          <w:lang w:eastAsia="en-US"/>
        </w:rPr>
        <w:t>г. Кяхта</w:t>
      </w:r>
      <w:bookmarkEnd w:id="80"/>
      <w:bookmarkEnd w:id="81"/>
      <w:r w:rsidR="00B51FAA" w:rsidRPr="00B51FAA">
        <w:rPr>
          <w:b/>
          <w:sz w:val="28"/>
          <w:szCs w:val="28"/>
          <w:lang w:eastAsia="en-US"/>
        </w:rPr>
        <w:t xml:space="preserve"> </w:t>
      </w:r>
    </w:p>
    <w:tbl>
      <w:tblPr>
        <w:tblStyle w:val="afb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Музей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</w:tr>
    </w:tbl>
    <w:p w:rsidR="00AE4550" w:rsidRDefault="00AE4550" w:rsidP="00AE4550">
      <w:pPr>
        <w:pStyle w:val="11"/>
        <w:ind w:left="0" w:firstLine="0"/>
        <w:jc w:val="left"/>
        <w:rPr>
          <w:sz w:val="28"/>
          <w:szCs w:val="28"/>
        </w:rPr>
      </w:pPr>
      <w:bookmarkStart w:id="82" w:name="_Toc56784349"/>
    </w:p>
    <w:bookmarkEnd w:id="82"/>
    <w:p w:rsidR="00AE4550" w:rsidRPr="00AE4550" w:rsidRDefault="00AE4550" w:rsidP="00AE4550"/>
    <w:p w:rsidR="006008EB" w:rsidRDefault="006008EB" w:rsidP="00AE4550">
      <w:pPr>
        <w:sectPr w:rsidR="006008EB" w:rsidSect="0030040E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6008EB" w:rsidRDefault="006008EB" w:rsidP="006008EB">
      <w:pPr>
        <w:pStyle w:val="11"/>
        <w:ind w:left="0" w:firstLine="0"/>
        <w:rPr>
          <w:sz w:val="28"/>
          <w:szCs w:val="28"/>
        </w:rPr>
      </w:pPr>
      <w:bookmarkStart w:id="83" w:name="_Toc87884693"/>
      <w:bookmarkStart w:id="84" w:name="_Toc87890528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1. Топ-10 лидеров независимой оценки качества и топ-10 аутсайдеров, средний балл</w:t>
      </w:r>
      <w:bookmarkEnd w:id="83"/>
      <w:bookmarkEnd w:id="84"/>
    </w:p>
    <w:p w:rsidR="00AE4550" w:rsidRDefault="00AE4550" w:rsidP="00AE4550"/>
    <w:p w:rsidR="00AE4550" w:rsidRDefault="00D831DF" w:rsidP="00AE4550">
      <w:pPr>
        <w:jc w:val="center"/>
      </w:pPr>
      <w:r>
        <w:rPr>
          <w:noProof/>
          <w:lang w:eastAsia="ru-RU"/>
        </w:rPr>
        <w:drawing>
          <wp:inline distT="0" distB="0" distL="0" distR="0" wp14:anchorId="59EC76E9" wp14:editId="4BE20F00">
            <wp:extent cx="5324475" cy="6972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275" w:rsidRPr="00AE4550" w:rsidRDefault="009E0275" w:rsidP="00AE4550">
      <w:pPr>
        <w:jc w:val="center"/>
      </w:pPr>
    </w:p>
    <w:p w:rsidR="009E0275" w:rsidRDefault="009E0275" w:rsidP="006008EB">
      <w:pPr>
        <w:pStyle w:val="11"/>
        <w:rPr>
          <w:sz w:val="28"/>
          <w:szCs w:val="28"/>
        </w:rPr>
      </w:pPr>
      <w:bookmarkStart w:id="85" w:name="_Toc56784350"/>
    </w:p>
    <w:p w:rsidR="009E0275" w:rsidRDefault="009E0275" w:rsidP="009E0275"/>
    <w:p w:rsidR="009E0275" w:rsidRDefault="009E0275" w:rsidP="009E0275"/>
    <w:p w:rsidR="008519D9" w:rsidRDefault="008519D9" w:rsidP="009E0275"/>
    <w:p w:rsidR="008519D9" w:rsidRDefault="008519D9" w:rsidP="009E0275"/>
    <w:p w:rsidR="008519D9" w:rsidRPr="009E0275" w:rsidRDefault="008519D9" w:rsidP="009E0275"/>
    <w:p w:rsidR="006008EB" w:rsidRDefault="00315F4C" w:rsidP="006008EB">
      <w:pPr>
        <w:pStyle w:val="11"/>
        <w:rPr>
          <w:sz w:val="28"/>
          <w:szCs w:val="28"/>
        </w:rPr>
      </w:pPr>
      <w:bookmarkStart w:id="86" w:name="_Toc87884694"/>
      <w:bookmarkStart w:id="87" w:name="_Toc87890529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2. Топ-10 лидеров независимой оценки качества и топ-10 аутсайдеров по критерию открытости и доступности</w:t>
      </w:r>
      <w:bookmarkEnd w:id="85"/>
      <w:bookmarkEnd w:id="86"/>
      <w:bookmarkEnd w:id="87"/>
    </w:p>
    <w:p w:rsidR="009E0275" w:rsidRPr="009E0275" w:rsidRDefault="009E0275" w:rsidP="009E0275"/>
    <w:p w:rsidR="006008EB" w:rsidRDefault="009E0275" w:rsidP="006008EB">
      <w:pPr>
        <w:jc w:val="center"/>
      </w:pPr>
      <w:r>
        <w:rPr>
          <w:noProof/>
          <w:lang w:eastAsia="ru-RU"/>
        </w:rPr>
        <w:drawing>
          <wp:inline distT="0" distB="0" distL="0" distR="0" wp14:anchorId="5355E15F" wp14:editId="0C4C6852">
            <wp:extent cx="5210175" cy="72866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08EB" w:rsidRPr="006008EB" w:rsidRDefault="006008EB" w:rsidP="006008EB"/>
    <w:p w:rsidR="006008EB" w:rsidRDefault="006008EB" w:rsidP="00E026A5">
      <w:pPr>
        <w:pStyle w:val="11"/>
        <w:ind w:left="0" w:firstLine="0"/>
        <w:jc w:val="left"/>
        <w:rPr>
          <w:sz w:val="28"/>
          <w:szCs w:val="28"/>
        </w:rPr>
      </w:pPr>
      <w:bookmarkStart w:id="88" w:name="_Toc56784351"/>
    </w:p>
    <w:p w:rsidR="006008EB" w:rsidRPr="006008EB" w:rsidRDefault="006008EB" w:rsidP="006008EB"/>
    <w:p w:rsidR="00315F4C" w:rsidRDefault="00315F4C" w:rsidP="009A0B56">
      <w:pPr>
        <w:pStyle w:val="11"/>
        <w:rPr>
          <w:sz w:val="28"/>
          <w:szCs w:val="28"/>
        </w:rPr>
      </w:pPr>
      <w:bookmarkStart w:id="89" w:name="_Toc87884695"/>
      <w:bookmarkStart w:id="90" w:name="_Toc87890530"/>
      <w:r w:rsidRPr="00AD4670">
        <w:rPr>
          <w:sz w:val="28"/>
          <w:szCs w:val="28"/>
        </w:rPr>
        <w:lastRenderedPageBreak/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3. Топ-10 лидеров незав</w:t>
      </w:r>
      <w:r w:rsidR="009A0B56">
        <w:rPr>
          <w:sz w:val="28"/>
          <w:szCs w:val="28"/>
        </w:rPr>
        <w:t xml:space="preserve">исимой оценки качества и топ-10 </w:t>
      </w:r>
      <w:r w:rsidRPr="00AD4670">
        <w:rPr>
          <w:sz w:val="28"/>
          <w:szCs w:val="28"/>
        </w:rPr>
        <w:t>аутсайдеров по критерию комфортности условий предоставления услуг</w:t>
      </w:r>
      <w:bookmarkEnd w:id="88"/>
      <w:bookmarkEnd w:id="89"/>
      <w:bookmarkEnd w:id="90"/>
    </w:p>
    <w:p w:rsidR="006008EB" w:rsidRDefault="006008EB" w:rsidP="006008EB"/>
    <w:p w:rsidR="006008EB" w:rsidRDefault="00E026A5" w:rsidP="008346C0">
      <w:pPr>
        <w:jc w:val="center"/>
      </w:pPr>
      <w:r>
        <w:rPr>
          <w:noProof/>
          <w:lang w:eastAsia="ru-RU"/>
        </w:rPr>
        <w:drawing>
          <wp:inline distT="0" distB="0" distL="0" distR="0" wp14:anchorId="1BFACC93" wp14:editId="4B73824A">
            <wp:extent cx="5572126" cy="6391276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08EB" w:rsidRDefault="006008EB" w:rsidP="006008EB"/>
    <w:p w:rsidR="006008EB" w:rsidRDefault="006008EB" w:rsidP="006008EB"/>
    <w:p w:rsidR="006008EB" w:rsidRPr="006008EB" w:rsidRDefault="006008EB" w:rsidP="006008EB"/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315F4C" w:rsidRDefault="00315F4C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CB7969">
        <w:rPr>
          <w:b/>
          <w:sz w:val="28"/>
          <w:szCs w:val="28"/>
        </w:rPr>
        <w:t xml:space="preserve">. </w:t>
      </w:r>
      <w:r w:rsidR="0043151C">
        <w:rPr>
          <w:b/>
          <w:sz w:val="28"/>
          <w:szCs w:val="28"/>
        </w:rPr>
        <w:t xml:space="preserve">Топ-10 лидеров независимой оценки качества и топ-10 аутсайдеров </w:t>
      </w:r>
      <w:r>
        <w:rPr>
          <w:b/>
          <w:sz w:val="28"/>
          <w:szCs w:val="28"/>
        </w:rPr>
        <w:t>по критерию</w:t>
      </w:r>
      <w:r w:rsidRPr="00CD17BB">
        <w:rPr>
          <w:b/>
          <w:sz w:val="28"/>
          <w:szCs w:val="28"/>
        </w:rPr>
        <w:t xml:space="preserve"> доступности услуг для инвалидов</w:t>
      </w:r>
    </w:p>
    <w:p w:rsidR="00015CED" w:rsidRDefault="00015CED" w:rsidP="00315F4C">
      <w:pPr>
        <w:jc w:val="center"/>
        <w:rPr>
          <w:b/>
          <w:sz w:val="28"/>
          <w:szCs w:val="28"/>
        </w:rPr>
      </w:pPr>
    </w:p>
    <w:p w:rsidR="0020246E" w:rsidRDefault="0043151C" w:rsidP="00315F4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784BC" wp14:editId="1823850E">
            <wp:extent cx="5876926" cy="6629401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Pr="00CD17BB" w:rsidRDefault="008346C0" w:rsidP="00315F4C">
      <w:pPr>
        <w:jc w:val="center"/>
        <w:rPr>
          <w:b/>
          <w:sz w:val="28"/>
          <w:szCs w:val="28"/>
        </w:rPr>
      </w:pPr>
    </w:p>
    <w:p w:rsidR="00315F4C" w:rsidRDefault="00A93528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</w:t>
      </w:r>
      <w:r w:rsidRPr="00CB7969">
        <w:rPr>
          <w:b/>
          <w:sz w:val="28"/>
          <w:szCs w:val="28"/>
        </w:rPr>
        <w:t>2.2.35.</w:t>
      </w:r>
      <w:r w:rsidR="00315F4C" w:rsidRPr="00CB7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Лидеры</w:t>
      </w:r>
      <w:r w:rsidR="00315F4C">
        <w:rPr>
          <w:b/>
          <w:sz w:val="28"/>
          <w:szCs w:val="28"/>
        </w:rPr>
        <w:t xml:space="preserve"> независимой оценки качества </w:t>
      </w:r>
      <w:r>
        <w:rPr>
          <w:b/>
          <w:sz w:val="28"/>
          <w:szCs w:val="28"/>
        </w:rPr>
        <w:t xml:space="preserve">по </w:t>
      </w:r>
      <w:r w:rsidR="00315F4C">
        <w:rPr>
          <w:b/>
          <w:sz w:val="28"/>
          <w:szCs w:val="28"/>
        </w:rPr>
        <w:t>критерию</w:t>
      </w:r>
      <w:r w:rsidR="00315F4C" w:rsidRPr="00CD17BB">
        <w:rPr>
          <w:b/>
          <w:sz w:val="28"/>
          <w:szCs w:val="28"/>
        </w:rPr>
        <w:t xml:space="preserve"> доброжелательности, вежливости работников организаций</w:t>
      </w:r>
    </w:p>
    <w:p w:rsidR="00DB33DA" w:rsidRDefault="00DB33DA" w:rsidP="00315F4C">
      <w:pPr>
        <w:jc w:val="center"/>
        <w:rPr>
          <w:b/>
          <w:sz w:val="28"/>
          <w:szCs w:val="28"/>
        </w:rPr>
      </w:pPr>
    </w:p>
    <w:p w:rsidR="00A93528" w:rsidRDefault="00A93528" w:rsidP="00A93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критерию </w:t>
      </w:r>
      <w:r w:rsidRPr="00A93528">
        <w:rPr>
          <w:sz w:val="28"/>
          <w:szCs w:val="28"/>
        </w:rPr>
        <w:t>доброжелательности, вежливости работников организаций</w:t>
      </w:r>
      <w:r>
        <w:rPr>
          <w:sz w:val="28"/>
          <w:szCs w:val="28"/>
        </w:rPr>
        <w:t xml:space="preserve"> по независимой оценке качества</w:t>
      </w:r>
      <w:r w:rsidRPr="00A93528">
        <w:rPr>
          <w:sz w:val="28"/>
          <w:szCs w:val="28"/>
        </w:rPr>
        <w:t xml:space="preserve"> </w:t>
      </w:r>
      <w:r w:rsidR="006E02DD">
        <w:rPr>
          <w:sz w:val="28"/>
          <w:szCs w:val="28"/>
        </w:rPr>
        <w:t>лидируют 43</w:t>
      </w:r>
      <w:r>
        <w:rPr>
          <w:sz w:val="28"/>
          <w:szCs w:val="28"/>
        </w:rPr>
        <w:t xml:space="preserve"> учреждения в Республику Бурятия, имея оценку в 100 баллов: 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культурно-досуговый центр»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 «Районный дом культуры «Шахтер»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«Центр по культуре, библиотечному обслуживанию и спорту»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«КДЦ «Современник» с. Верхняя Заимка»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«Ангара»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«Туяна»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«Калейдоскоп»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«Турунтаевский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«Татауровский КИЦ «Горизонт»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«Таловский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«Зырянский культурно-информационный центр»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«Ильинский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«Гремячинский КИЦ»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«СКК «Муйские зори»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«Городской Дом культуры «Верас»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 «Одон»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 «Районный методический культурно-досуговый центр «МИР»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«Культура и туризм»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«МФЦДИ «Родники»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«КИДЦ «Арюунбэлиг»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lastRenderedPageBreak/>
        <w:t>АУ «Дутулурский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«Хуртагинский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«Ехэ-Цакирский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«Хамнейский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«Мылинский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«Харацайский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«Дом культуры с.Холтосон»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«Далахайский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МИКДЦ Железнодорожников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МАУК «МКДЦ Заиграево»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«Уакитский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«Варваринский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«Витимский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«Маловский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«Россошинский сельский Дом культуры»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«Монгойский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«Мало-Амалатский СДК»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«Республиканская детско-юношеская библиотека»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«Кяхтинский краеведческий музей им. ак. В.А.Обручева»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«Этнографический музей народов Забайкалья»</w:t>
      </w:r>
    </w:p>
    <w:p w:rsidR="00A93528" w:rsidRPr="006E02DD" w:rsidRDefault="00A93528" w:rsidP="00ED0623">
      <w:pPr>
        <w:pStyle w:val="af9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«Национальный музей Республики Бурятия»</w:t>
      </w:r>
    </w:p>
    <w:p w:rsidR="00015CED" w:rsidRPr="00CD17BB" w:rsidRDefault="00015CED" w:rsidP="00315F4C">
      <w:pPr>
        <w:jc w:val="center"/>
        <w:rPr>
          <w:b/>
          <w:sz w:val="28"/>
          <w:szCs w:val="28"/>
        </w:rPr>
      </w:pPr>
    </w:p>
    <w:p w:rsidR="00315F4C" w:rsidRPr="00B22FF9" w:rsidRDefault="00315F4C" w:rsidP="00315F4C">
      <w:pPr>
        <w:jc w:val="center"/>
      </w:pPr>
      <w:r>
        <w:rPr>
          <w:b/>
          <w:sz w:val="28"/>
          <w:szCs w:val="28"/>
        </w:rPr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CB7969">
        <w:rPr>
          <w:b/>
          <w:sz w:val="28"/>
          <w:szCs w:val="28"/>
        </w:rPr>
        <w:t xml:space="preserve">. </w:t>
      </w:r>
      <w:r w:rsidR="0062740C">
        <w:rPr>
          <w:b/>
          <w:sz w:val="28"/>
          <w:szCs w:val="28"/>
        </w:rPr>
        <w:t>Лидеры</w:t>
      </w:r>
      <w:r>
        <w:rPr>
          <w:b/>
          <w:sz w:val="28"/>
          <w:szCs w:val="28"/>
        </w:rPr>
        <w:t xml:space="preserve"> независимой оценки качества по критерию</w:t>
      </w:r>
      <w:r w:rsidRPr="00CD17BB">
        <w:rPr>
          <w:b/>
          <w:sz w:val="28"/>
          <w:szCs w:val="28"/>
        </w:rPr>
        <w:t xml:space="preserve"> удовлетворенности условиями оказания услуг</w:t>
      </w:r>
    </w:p>
    <w:p w:rsidR="00315F4C" w:rsidRPr="00BB69CF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315F4C" w:rsidRPr="0062740C" w:rsidRDefault="0062740C" w:rsidP="0062740C">
      <w:pPr>
        <w:tabs>
          <w:tab w:val="left" w:pos="139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740C">
        <w:rPr>
          <w:sz w:val="28"/>
          <w:szCs w:val="28"/>
          <w:lang w:eastAsia="en-US"/>
        </w:rPr>
        <w:t xml:space="preserve">Лидерами </w:t>
      </w:r>
      <w:r>
        <w:rPr>
          <w:sz w:val="28"/>
          <w:szCs w:val="28"/>
          <w:lang w:eastAsia="en-US"/>
        </w:rPr>
        <w:t xml:space="preserve">независимой оценки качества по критерию </w:t>
      </w:r>
      <w:r w:rsidRPr="0062740C">
        <w:rPr>
          <w:sz w:val="28"/>
          <w:szCs w:val="28"/>
          <w:lang w:eastAsia="en-US"/>
        </w:rPr>
        <w:t>удовлетворенности условиями оказания услуг</w:t>
      </w:r>
      <w:r>
        <w:rPr>
          <w:sz w:val="28"/>
          <w:szCs w:val="28"/>
          <w:lang w:eastAsia="en-US"/>
        </w:rPr>
        <w:t xml:space="preserve"> являются 34 организации: 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lastRenderedPageBreak/>
        <w:t>МБУК «Районный координационный центр народного творчества»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«Районный дом культуры «Шахтер»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«Центр по культуре, библиотечному обслуживанию и спорту»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«Сэвден» с. Кумора»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«ММЦД п. Нижнеангарск»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«Аргуакта» с. Холодное»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«Ангара»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«Туяна»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«Калейдоскоп»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МКУ «Турунтаевский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«Таловский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«Гремячинский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«Туркинский КИЦ»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 МО Окинский район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«Городской Дом культуры «Верас»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культурно-досуговый центр "Жемчужина"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 «Районный методический культурно-досуговый центр «МИР»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«КИДЦ «Арюунбэлиг»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«Дутулурский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«Харацайский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«Дом культуры с.Холтосон»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МИКДЦ Железнодорожников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МАУК «МКДЦ Заиграево»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«Уакитский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«Усть-Джилиндинский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lastRenderedPageBreak/>
        <w:t>МБУК «Северный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«Витимский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«Маловский сельский дом культуры»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«Монгойский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«Мало-Амалатский СДК»</w:t>
      </w:r>
    </w:p>
    <w:p w:rsidR="0062740C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ГАУК РБ «Кяхтинский краеведческий музей им. ак. В.А.Обручева»</w:t>
      </w:r>
    </w:p>
    <w:p w:rsidR="000F5879" w:rsidRPr="006E02DD" w:rsidRDefault="0062740C" w:rsidP="00ED0623">
      <w:pPr>
        <w:pStyle w:val="af9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  <w:sectPr w:rsidR="000F5879" w:rsidRPr="006E02DD" w:rsidSect="006008E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6E02DD">
        <w:rPr>
          <w:sz w:val="28"/>
          <w:szCs w:val="28"/>
          <w:lang w:eastAsia="en-US"/>
        </w:rPr>
        <w:t>ГАУК РБ «Национ</w:t>
      </w:r>
      <w:r w:rsidR="009359D2">
        <w:rPr>
          <w:sz w:val="28"/>
          <w:szCs w:val="28"/>
          <w:lang w:eastAsia="en-US"/>
        </w:rPr>
        <w:t>альный музей Республики Бурятия.</w:t>
      </w:r>
    </w:p>
    <w:p w:rsidR="00141A8F" w:rsidRPr="00141A8F" w:rsidRDefault="00141A8F" w:rsidP="00141A8F">
      <w:pPr>
        <w:pStyle w:val="111"/>
        <w:ind w:firstLine="709"/>
        <w:rPr>
          <w:b/>
        </w:rPr>
      </w:pPr>
      <w:bookmarkStart w:id="91" w:name="_Toc87890531"/>
      <w:r w:rsidRPr="00141A8F">
        <w:rPr>
          <w:b/>
        </w:rPr>
        <w:lastRenderedPageBreak/>
        <w:t>3. Рекомендации по итогам проведения НОК</w:t>
      </w:r>
      <w:bookmarkEnd w:id="91"/>
    </w:p>
    <w:p w:rsidR="00141A8F" w:rsidRDefault="00141A8F" w:rsidP="00141A8F">
      <w:pPr>
        <w:jc w:val="both"/>
        <w:rPr>
          <w:b/>
        </w:rPr>
      </w:pPr>
    </w:p>
    <w:p w:rsidR="00141A8F" w:rsidRPr="00970763" w:rsidRDefault="00141A8F" w:rsidP="00141A8F">
      <w:pPr>
        <w:jc w:val="center"/>
        <w:rPr>
          <w:b/>
        </w:rPr>
      </w:pPr>
      <w:r w:rsidRPr="00DE2BB6">
        <w:rPr>
          <w:b/>
        </w:rPr>
        <w:t xml:space="preserve">1. </w:t>
      </w:r>
      <w:r w:rsidRPr="00D56F5C">
        <w:rPr>
          <w:b/>
        </w:rPr>
        <w:t>ГАУК РБ «Национальный музей Республики Бурятия»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 xml:space="preserve"> обеспечение технической возможности выражения получателем услуг мнения о качестве </w:t>
            </w:r>
            <w:r w:rsidRPr="00D80C67">
              <w:lastRenderedPageBreak/>
              <w:t>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F4411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современное здание.</w:t>
            </w:r>
          </w:p>
          <w:p w:rsidR="00141A8F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Обустроить зону кафе.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интерактивных выставок.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2.</w:t>
      </w:r>
      <w:r w:rsidRPr="00292851">
        <w:t xml:space="preserve"> </w:t>
      </w:r>
      <w:r w:rsidRPr="00292851">
        <w:rPr>
          <w:b/>
        </w:rPr>
        <w:t>ГАУК РБ «Этнографический музей народов Забайкалья»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58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1866B7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Сделать навигацию более понятной. 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больше мест для отдыха.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детскую площадку. </w:t>
            </w:r>
          </w:p>
          <w:p w:rsidR="00141A8F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Анонсы мероприятий в СМИ.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3.</w:t>
      </w:r>
      <w:r w:rsidRPr="00A44419">
        <w:t xml:space="preserve"> </w:t>
      </w:r>
      <w:r w:rsidRPr="00A44419">
        <w:rPr>
          <w:b/>
        </w:rPr>
        <w:t>ГАУК РБ «Кяхтинский краеведческий музей им. ак. В.А.Обручева»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lastRenderedPageBreak/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Респонденты не оставили рекомендаций.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4.</w:t>
      </w:r>
      <w:r w:rsidRPr="00536E75">
        <w:t xml:space="preserve"> </w:t>
      </w:r>
      <w:r w:rsidRPr="00536E75">
        <w:rPr>
          <w:b/>
        </w:rPr>
        <w:t>ГАУК РБ «Национальная библиотека Республики Бурятия»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9006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0064B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2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0064B" w:rsidRDefault="00141A8F" w:rsidP="000F5879">
            <w:r>
              <w:t xml:space="preserve">Поддерживать такой же высокий уровень доступности, позволяющий получать услуги инвалидам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кафе.</w:t>
            </w:r>
          </w:p>
          <w:p w:rsidR="00141A8F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Публиковать мероприятия за месяц, неделю списком в социальных сетях библиотеки.</w:t>
            </w:r>
          </w:p>
          <w:p w:rsidR="00141A8F" w:rsidRPr="0090064B" w:rsidRDefault="00141A8F" w:rsidP="00857F36">
            <w:pPr>
              <w:pStyle w:val="af9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Доступность изданий бурятских писателей советского периода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5.</w:t>
      </w:r>
      <w:r w:rsidRPr="00FA6C37">
        <w:t xml:space="preserve"> </w:t>
      </w:r>
      <w:r w:rsidRPr="00FA6C37">
        <w:rPr>
          <w:b/>
        </w:rPr>
        <w:t>ГАУК РБ «Республиканская детско-юношеская библиотека»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A4686E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4686E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5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r>
              <w:t xml:space="preserve">Поддерживать такой же высокий уровень доступности, </w:t>
            </w:r>
            <w:r w:rsidRPr="00FA2A62">
              <w:t>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пассажирский лифт.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в учерждении.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6.</w:t>
      </w:r>
      <w:r w:rsidRPr="00460473">
        <w:t xml:space="preserve"> </w:t>
      </w:r>
      <w:r w:rsidRPr="00460473">
        <w:rPr>
          <w:b/>
        </w:rPr>
        <w:t>ГАУК РБ «Бурятский государственный ордена Ленина академический театр оперы и балета им. н.а. СССР Г.Ц. Цыдынжапова»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Pr="00CC7951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Получатели услуг не оставили рекомендаций.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7.</w:t>
      </w:r>
      <w:r w:rsidRPr="0021200D">
        <w:t xml:space="preserve"> </w:t>
      </w:r>
      <w:r w:rsidRPr="0021200D">
        <w:rPr>
          <w:b/>
        </w:rPr>
        <w:t>АУК РБ «Государственный ордена Трудового Красного Знамени Бурятский академический театр драмы им. ХоцаНамсараева»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открытости и доступности информации об организации.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2871C7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2871C7" w:rsidRDefault="00141A8F" w:rsidP="000F5879">
            <w:r>
              <w:t>О</w:t>
            </w:r>
            <w:r w:rsidRPr="00FA2A62">
              <w:t xml:space="preserve">беспечить возможность предоставления инвалидам по слуху (слуху и зрению) услуг сурдопереводчика </w:t>
            </w:r>
            <w:r>
              <w:t xml:space="preserve">(тифлосурдопереводчика) для получения услуги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Восстановить работу группы по изучению бурятского языка.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Постновка классических спектаклей. </w:t>
            </w:r>
          </w:p>
          <w:p w:rsidR="00141A8F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спектакли в выходные (не рабочие) дни.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Мастер-классы для зрителей в антрактах.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8.</w:t>
      </w:r>
      <w:r w:rsidRPr="00091855">
        <w:t xml:space="preserve"> </w:t>
      </w:r>
      <w:r w:rsidRPr="00091855">
        <w:rPr>
          <w:b/>
        </w:rPr>
        <w:t>ГАУК РБ «Государственный русский драматический театр им. Н.А. Бестужева»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9D7F5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 xml:space="preserve">Обеспечить наличие и функционирование на официальном сайте организации альтернативной </w:t>
            </w:r>
            <w:r w:rsidRPr="00E36D36">
              <w:lastRenderedPageBreak/>
              <w:t>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D7F5A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D7F5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 для пожилых людей.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Больше классических спектаклей.</w:t>
            </w:r>
          </w:p>
          <w:p w:rsidR="00141A8F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работу гардероба.</w:t>
            </w:r>
          </w:p>
          <w:p w:rsidR="00141A8F" w:rsidRPr="00091855" w:rsidRDefault="00141A8F" w:rsidP="00857F36">
            <w:pPr>
              <w:pStyle w:val="af9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качество питания в буфете.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9.</w:t>
      </w:r>
      <w:r w:rsidRPr="0005518C">
        <w:t xml:space="preserve"> </w:t>
      </w:r>
      <w:r w:rsidRPr="0005518C">
        <w:rPr>
          <w:b/>
        </w:rPr>
        <w:t>МКУК «Районное культурно досуговое объединение»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</w:t>
            </w:r>
            <w:r w:rsidRPr="00A245CA">
              <w:t xml:space="preserve"> наличие и понятность навигации внутри организации;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культурных и развлекательных мероприятий. 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оборудование.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онлайн-конкурсов.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Повысить качество концертных номеров, квалифицированность сотрудников.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10.</w:t>
      </w:r>
      <w:r w:rsidRPr="00C33434">
        <w:t xml:space="preserve"> </w:t>
      </w:r>
      <w:r w:rsidRPr="00C33434">
        <w:rPr>
          <w:b/>
        </w:rPr>
        <w:t>МБУ «КИЦ МО ГП «п.Усть-Баргузин»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E86890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Лучше организовать досуг детей. 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кружков для детей и взрослых.</w:t>
            </w:r>
          </w:p>
          <w:p w:rsidR="00141A8F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кинотеатр.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буфет.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</w:p>
    <w:p w:rsidR="00BD56C7" w:rsidRDefault="00BD56C7" w:rsidP="00141A8F">
      <w:pPr>
        <w:pStyle w:val="af9"/>
        <w:jc w:val="center"/>
        <w:rPr>
          <w:b/>
        </w:rPr>
      </w:pPr>
      <w:bookmarkStart w:id="92" w:name="_GoBack"/>
      <w:bookmarkEnd w:id="92"/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lastRenderedPageBreak/>
        <w:t>11.</w:t>
      </w:r>
      <w:r w:rsidRPr="0042088A">
        <w:t xml:space="preserve"> </w:t>
      </w:r>
      <w:r w:rsidRPr="0042088A">
        <w:rPr>
          <w:b/>
        </w:rPr>
        <w:t>МБУК «Мало-Амалатский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Провести Интернет.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12.</w:t>
      </w:r>
      <w:r w:rsidRPr="009D1321">
        <w:t xml:space="preserve"> </w:t>
      </w:r>
      <w:r w:rsidRPr="009D1321">
        <w:rPr>
          <w:b/>
        </w:rPr>
        <w:t>МБУК «Монгойский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8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Приобрести современную мебель.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13.</w:t>
      </w:r>
      <w:r w:rsidRPr="00154AAD">
        <w:t xml:space="preserve"> </w:t>
      </w:r>
      <w:r w:rsidRPr="00154AAD">
        <w:rPr>
          <w:b/>
        </w:rPr>
        <w:t>МБУК «Россошинский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14.</w:t>
      </w:r>
      <w:r w:rsidRPr="00EB3E9C">
        <w:t xml:space="preserve"> </w:t>
      </w:r>
      <w:r w:rsidRPr="00EB3E9C">
        <w:rPr>
          <w:b/>
        </w:rPr>
        <w:t>МБУК «Маловский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зрительный зал.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15.</w:t>
      </w:r>
      <w:r w:rsidRPr="009E2378">
        <w:t xml:space="preserve"> </w:t>
      </w:r>
      <w:r w:rsidRPr="009E2378">
        <w:rPr>
          <w:b/>
        </w:rPr>
        <w:t>МУК «Витимский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Выделить новое здание.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16.</w:t>
      </w:r>
      <w:r w:rsidRPr="000F6C15">
        <w:t xml:space="preserve"> </w:t>
      </w:r>
      <w:r w:rsidRPr="000F6C15">
        <w:rPr>
          <w:b/>
        </w:rPr>
        <w:t>МБУК «Северный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техническое оснащение.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17.</w:t>
      </w:r>
      <w:r w:rsidRPr="00B64D36">
        <w:t xml:space="preserve"> </w:t>
      </w:r>
      <w:r w:rsidRPr="00B64D36">
        <w:rPr>
          <w:b/>
        </w:rPr>
        <w:t>МБУК «Варваринский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FE19AE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экран для просмотра фильмов.</w:t>
            </w:r>
          </w:p>
          <w:p w:rsidR="00141A8F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Приобрести спортивный инвентарь. </w:t>
            </w:r>
          </w:p>
          <w:p w:rsidR="00141A8F" w:rsidRPr="00B64D36" w:rsidRDefault="00141A8F" w:rsidP="00857F36">
            <w:pPr>
              <w:pStyle w:val="af9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Изменить график работы.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18.</w:t>
      </w:r>
      <w:r w:rsidRPr="003D1B33">
        <w:t xml:space="preserve"> </w:t>
      </w:r>
      <w:r w:rsidRPr="003D1B33">
        <w:rPr>
          <w:b/>
        </w:rPr>
        <w:t>МБУК «Усть-Джилиндинский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новую сцену.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 и телефон. </w:t>
            </w:r>
          </w:p>
          <w:p w:rsidR="00141A8F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необходимое оборудование для детских кружков.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новую мебель.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19.</w:t>
      </w:r>
      <w:r w:rsidRPr="005A1BCA">
        <w:t xml:space="preserve"> </w:t>
      </w:r>
      <w:r w:rsidRPr="005A1BCA">
        <w:rPr>
          <w:b/>
        </w:rPr>
        <w:t>МБУК Уакитский сельский Дом культуры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53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20.</w:t>
      </w:r>
      <w:r w:rsidRPr="00322EC8">
        <w:t xml:space="preserve"> </w:t>
      </w:r>
      <w:r w:rsidRPr="00322EC8">
        <w:rPr>
          <w:b/>
        </w:rPr>
        <w:t>МБУК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t xml:space="preserve">1. </w:t>
            </w:r>
            <w:r w:rsidRPr="00BF13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3563C" w:rsidRDefault="00141A8F" w:rsidP="000F5879">
            <w:pPr>
              <w:pStyle w:val="af9"/>
              <w:ind w:left="0"/>
              <w:rPr>
                <w:szCs w:val="24"/>
              </w:rPr>
            </w:pPr>
            <w:r w:rsidRPr="0093563C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3563C" w:rsidRDefault="00141A8F" w:rsidP="000F5879">
            <w:r w:rsidRPr="0093563C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оборудовать парковочные места для инвалидов;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наличие сменных кресел-колясок;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организовать специально оборудованные санитарно-гигиенические помещения в организации.</w:t>
            </w:r>
          </w:p>
          <w:p w:rsidR="00141A8F" w:rsidRPr="000B5ECC" w:rsidRDefault="00141A8F" w:rsidP="000F5879">
            <w:pPr>
              <w:rPr>
                <w:highlight w:val="yellow"/>
              </w:rPr>
            </w:pPr>
          </w:p>
          <w:p w:rsidR="00141A8F" w:rsidRPr="0093563C" w:rsidRDefault="00141A8F" w:rsidP="000F5879">
            <w:r w:rsidRPr="0093563C">
              <w:t>- обеспечить дублирование для инвалидов по слуху и зрению звуковой и зрительной информации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93563C" w:rsidRDefault="00141A8F" w:rsidP="000F5879"/>
          <w:p w:rsidR="00141A8F" w:rsidRPr="000B5ECC" w:rsidRDefault="00141A8F" w:rsidP="000F5879">
            <w:pPr>
              <w:rPr>
                <w:highlight w:val="yellow"/>
              </w:rPr>
            </w:pPr>
            <w:r w:rsidRPr="0093563C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материальной базы. </w:t>
            </w:r>
          </w:p>
          <w:p w:rsidR="00141A8F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Новый гардероб.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21.</w:t>
      </w:r>
      <w:r w:rsidRPr="003E205C">
        <w:rPr>
          <w:b/>
        </w:rPr>
        <w:t>МБУК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 чаще.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22.</w:t>
      </w:r>
      <w:r w:rsidRPr="00C04AC3">
        <w:t xml:space="preserve"> </w:t>
      </w:r>
      <w:r w:rsidRPr="00C04AC3">
        <w:rPr>
          <w:b/>
        </w:rPr>
        <w:t>МБУК «Районный центр народного творчества» ЛИКВИДИРОВАН В 2019 Г</w:t>
      </w: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23.</w:t>
      </w:r>
      <w:r w:rsidRPr="00C04AC3">
        <w:t xml:space="preserve"> </w:t>
      </w:r>
      <w:r w:rsidRPr="00C04AC3">
        <w:rPr>
          <w:b/>
        </w:rPr>
        <w:t>МБУК «Районный культурно-досуговый центр «Гармония»»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материально-техническую базу. </w:t>
            </w:r>
          </w:p>
          <w:p w:rsidR="00141A8F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Организовать в фойе место ожидания.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 xml:space="preserve">24. </w:t>
      </w:r>
      <w:r w:rsidRPr="001706D8">
        <w:rPr>
          <w:b/>
        </w:rPr>
        <w:t>МАУК «Сосново-Озерский РКДЦ»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F1E1D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дискотеки.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Увеличить количество посадочных мест.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25.</w:t>
      </w:r>
      <w:r w:rsidRPr="008439F8">
        <w:t xml:space="preserve"> </w:t>
      </w:r>
      <w:r w:rsidRPr="008439F8">
        <w:rPr>
          <w:b/>
        </w:rPr>
        <w:t>МАУК «МКДЦ Заиграево»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202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Pr="00262C86" w:rsidRDefault="00141A8F" w:rsidP="00857F36">
            <w:pPr>
              <w:pStyle w:val="af9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Заменить кресла в зрительном зале.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26.</w:t>
      </w:r>
      <w:r w:rsidRPr="00262C86">
        <w:t xml:space="preserve"> </w:t>
      </w:r>
      <w:r w:rsidRPr="00262C86">
        <w:rPr>
          <w:b/>
        </w:rPr>
        <w:t>МБУК МИКДЦ п. Онохой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82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капитальный ремонт. </w:t>
            </w:r>
          </w:p>
          <w:p w:rsidR="00141A8F" w:rsidRPr="00262C86" w:rsidRDefault="00141A8F" w:rsidP="00857F36">
            <w:pPr>
              <w:pStyle w:val="af9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комфортную зону ожидания.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27.</w:t>
      </w:r>
      <w:r w:rsidRPr="00B1670C">
        <w:t xml:space="preserve"> </w:t>
      </w:r>
      <w:r w:rsidRPr="00B1670C">
        <w:rPr>
          <w:b/>
        </w:rPr>
        <w:t>МБУК МИКДЦ Железнодорожников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41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28.</w:t>
      </w:r>
      <w:r w:rsidRPr="00107E44">
        <w:t xml:space="preserve"> </w:t>
      </w:r>
      <w:r w:rsidRPr="00107E44">
        <w:rPr>
          <w:b/>
        </w:rPr>
        <w:t>МБУК МИКДЦ «Верхнеилькинский»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Проводить мероприятия для молодежи.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29.</w:t>
      </w:r>
      <w:r w:rsidRPr="005117FB">
        <w:t xml:space="preserve"> </w:t>
      </w:r>
      <w:r w:rsidRPr="005117FB">
        <w:rPr>
          <w:b/>
        </w:rPr>
        <w:t>МБУК МИКДЦ «Талецкое»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Расширение площадей.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30.</w:t>
      </w:r>
      <w:r w:rsidRPr="00B00E0A">
        <w:t xml:space="preserve"> </w:t>
      </w:r>
      <w:r w:rsidRPr="00B00E0A">
        <w:rPr>
          <w:b/>
        </w:rPr>
        <w:t>МБУК «Улекчинский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t xml:space="preserve">1. </w:t>
            </w:r>
            <w:r w:rsidRPr="00533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53345B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533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53345B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lastRenderedPageBreak/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3345B" w:rsidRDefault="00141A8F" w:rsidP="000F5879">
            <w:pPr>
              <w:pStyle w:val="af9"/>
              <w:ind w:left="0"/>
            </w:pPr>
            <w:r w:rsidRPr="0053345B">
              <w:t>Для повышения комфортности предоставления услуг обеспечить в учреждении: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наличие комфортной зоны отдыха (ожидания);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доступность питьевой воды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3345B" w:rsidRDefault="00141A8F" w:rsidP="000F5879">
            <w:pPr>
              <w:pStyle w:val="af9"/>
              <w:ind w:left="0"/>
            </w:pPr>
          </w:p>
          <w:p w:rsidR="00141A8F" w:rsidRPr="0053345B" w:rsidRDefault="00141A8F" w:rsidP="000F5879">
            <w:pPr>
              <w:pStyle w:val="af9"/>
              <w:ind w:left="0"/>
            </w:pPr>
            <w:r w:rsidRPr="0053345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r w:rsidRPr="0053345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входные группы пандусами/подъемными платформами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парковочные места для инвалидов;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наличие сменных кресел-колясок;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Ввести новые ставки работникам.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31.</w:t>
      </w:r>
      <w:r w:rsidRPr="0075741A">
        <w:t xml:space="preserve"> </w:t>
      </w:r>
      <w:r w:rsidRPr="0075741A">
        <w:rPr>
          <w:b/>
        </w:rPr>
        <w:t>МБУК «Далахайский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фасада здания.</w:t>
            </w:r>
          </w:p>
          <w:p w:rsidR="00141A8F" w:rsidRPr="0075741A" w:rsidRDefault="00141A8F" w:rsidP="00857F36">
            <w:pPr>
              <w:pStyle w:val="af9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32.</w:t>
      </w:r>
      <w:r w:rsidRPr="00C73FA6">
        <w:t xml:space="preserve"> </w:t>
      </w:r>
      <w:r w:rsidRPr="00C73FA6">
        <w:rPr>
          <w:b/>
        </w:rPr>
        <w:t>МБУ «Районный центр культуры и творчества»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lastRenderedPageBreak/>
              <w:t>- сведения о видах предоставляемых услуг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60D60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60D60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9"/>
              <w:ind w:left="0"/>
            </w:pPr>
            <w:r w:rsidRPr="00160D60">
              <w:t>Для повышения комфортности предоставления услуг обеспечить в учреждении: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комфортной зоны отдыха (ожидания);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и понятность навигации внутри организации;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доступность питьевой воды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 санитарное состояние помещений организаций</w:t>
            </w:r>
          </w:p>
          <w:p w:rsidR="00141A8F" w:rsidRPr="00160D60" w:rsidRDefault="00141A8F" w:rsidP="000F5879">
            <w:pPr>
              <w:pStyle w:val="af9"/>
              <w:ind w:left="0"/>
            </w:pPr>
          </w:p>
          <w:p w:rsidR="00141A8F" w:rsidRPr="00160D60" w:rsidRDefault="00141A8F" w:rsidP="000F5879">
            <w:pPr>
              <w:pStyle w:val="af9"/>
              <w:ind w:left="0"/>
            </w:pPr>
            <w:r w:rsidRPr="00160D60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входные группы пандусами/подъемными платформами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адаптировать лифты, поручни, расширить дверные проемы;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lastRenderedPageBreak/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;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Предоставить более комфортные условия для зрителей, также зрителей с инвалидностью; 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3. Приобрести кассовый аппарат.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lastRenderedPageBreak/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Возможность безналичной оплаты услуг.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34.</w:t>
      </w:r>
      <w:r w:rsidRPr="007A5FC2">
        <w:t xml:space="preserve"> </w:t>
      </w:r>
      <w:r w:rsidRPr="007A5FC2">
        <w:rPr>
          <w:b/>
        </w:rPr>
        <w:t>МБУ «Михайловский культурно-спортивный и 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 маломобильных граждан. </w:t>
            </w:r>
          </w:p>
          <w:p w:rsidR="00141A8F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с использованием современных технологий.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35.</w:t>
      </w:r>
      <w:r w:rsidRPr="009C01E8">
        <w:t xml:space="preserve"> </w:t>
      </w:r>
      <w:r w:rsidRPr="009C01E8">
        <w:rPr>
          <w:b/>
        </w:rPr>
        <w:t>МБУК «Харацайский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36.</w:t>
      </w:r>
      <w:r w:rsidRPr="00D71BB6">
        <w:t xml:space="preserve"> </w:t>
      </w:r>
      <w:r w:rsidRPr="00D71BB6">
        <w:rPr>
          <w:b/>
        </w:rPr>
        <w:t>МБУК «Мылинский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37.</w:t>
      </w:r>
      <w:r w:rsidRPr="009A1A40">
        <w:t xml:space="preserve"> </w:t>
      </w:r>
      <w:r w:rsidRPr="009A1A40">
        <w:rPr>
          <w:b/>
        </w:rPr>
        <w:t>МБУК «Хамнейский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38.</w:t>
      </w:r>
      <w:r w:rsidRPr="00BF45CC">
        <w:t xml:space="preserve"> </w:t>
      </w:r>
      <w:r w:rsidRPr="00BF45CC">
        <w:rPr>
          <w:b/>
        </w:rPr>
        <w:t>МБУК «Ехэ-Цакирский сельский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Капитальный ремонт здания. </w:t>
            </w:r>
          </w:p>
          <w:p w:rsidR="00141A8F" w:rsidRPr="004A4D38" w:rsidRDefault="00141A8F" w:rsidP="00857F36">
            <w:pPr>
              <w:pStyle w:val="af9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и мастер-классов.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39.</w:t>
      </w:r>
      <w:r w:rsidRPr="00C800D4">
        <w:t xml:space="preserve"> </w:t>
      </w:r>
      <w:r w:rsidRPr="00C800D4">
        <w:rPr>
          <w:b/>
        </w:rPr>
        <w:t>АУ «Санагинский 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санитарно-гигиенических помещений. </w:t>
            </w:r>
          </w:p>
          <w:p w:rsidR="00141A8F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костюмы для выступлений.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в учреждении.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40.</w:t>
      </w:r>
      <w:r w:rsidRPr="00980DF0">
        <w:t xml:space="preserve"> </w:t>
      </w:r>
      <w:r w:rsidRPr="00980DF0">
        <w:rPr>
          <w:b/>
        </w:rPr>
        <w:t>АУ «Енгорбойский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980DF0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lastRenderedPageBreak/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ремонт.</w:t>
            </w:r>
          </w:p>
          <w:p w:rsidR="00141A8F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41.</w:t>
      </w:r>
      <w:r w:rsidRPr="00BF4863">
        <w:t xml:space="preserve"> </w:t>
      </w:r>
      <w:r w:rsidRPr="00BF4863">
        <w:rPr>
          <w:b/>
        </w:rPr>
        <w:t>АУ «Бортойский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BF4863" w:rsidRDefault="00141A8F" w:rsidP="00857F36">
            <w:pPr>
              <w:pStyle w:val="af9"/>
              <w:numPr>
                <w:ilvl w:val="0"/>
                <w:numId w:val="7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материально-техническое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42.</w:t>
      </w:r>
      <w:r w:rsidRPr="009A3CE3">
        <w:t xml:space="preserve"> </w:t>
      </w:r>
      <w:r w:rsidRPr="009A3CE3">
        <w:rPr>
          <w:b/>
        </w:rPr>
        <w:t>АУ «Хуртагинский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lastRenderedPageBreak/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Техническое оснащение.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43.</w:t>
      </w:r>
      <w:r w:rsidRPr="006D305A">
        <w:t xml:space="preserve"> </w:t>
      </w:r>
      <w:r w:rsidRPr="006D305A">
        <w:rPr>
          <w:b/>
        </w:rPr>
        <w:t>АУ «Дутулурский СДК»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lastRenderedPageBreak/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44.</w:t>
      </w:r>
      <w:r w:rsidRPr="009B4893">
        <w:t xml:space="preserve"> </w:t>
      </w:r>
      <w:r w:rsidRPr="009B4893">
        <w:rPr>
          <w:b/>
        </w:rPr>
        <w:t>МБУК «КИДЦ «Арюунбэлиг»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lastRenderedPageBreak/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в здании воду.</w:t>
            </w:r>
          </w:p>
          <w:p w:rsidR="00141A8F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парковку для автомобилем.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45.</w:t>
      </w:r>
      <w:r w:rsidRPr="00A67D2C">
        <w:t xml:space="preserve"> </w:t>
      </w:r>
      <w:r w:rsidRPr="00A67D2C">
        <w:rPr>
          <w:b/>
        </w:rPr>
        <w:t>МБУ «МФЦДИ «Родники»»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60D60" w:rsidRDefault="00141A8F" w:rsidP="000F5879">
            <w:pPr>
              <w:pStyle w:val="af9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9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Строительство нового дома культуры.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46.</w:t>
      </w:r>
      <w:r w:rsidRPr="00EC6475">
        <w:t xml:space="preserve"> </w:t>
      </w:r>
      <w:r w:rsidRPr="00EC6475">
        <w:rPr>
          <w:b/>
        </w:rPr>
        <w:t>МБУ «Культура и туризм»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00C23" w:rsidRDefault="00141A8F" w:rsidP="000F5879">
            <w:pPr>
              <w:pStyle w:val="af9"/>
              <w:ind w:left="0"/>
              <w:rPr>
                <w:szCs w:val="24"/>
              </w:rPr>
            </w:pPr>
            <w:r w:rsidRPr="00100C23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t xml:space="preserve">1. </w:t>
            </w:r>
            <w:r w:rsidRPr="00100C23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00C23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00C23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00C23" w:rsidRDefault="00141A8F" w:rsidP="000F5879">
            <w:pPr>
              <w:pStyle w:val="af9"/>
              <w:ind w:left="0"/>
            </w:pPr>
            <w:r w:rsidRPr="00100C23">
              <w:t>Для повышения комфортности предоставления услуг обеспечить в учреждении:</w:t>
            </w:r>
          </w:p>
          <w:p w:rsidR="00141A8F" w:rsidRPr="00100C23" w:rsidRDefault="00141A8F" w:rsidP="000F5879">
            <w:pPr>
              <w:pStyle w:val="af9"/>
              <w:ind w:left="0"/>
            </w:pPr>
          </w:p>
          <w:p w:rsidR="00141A8F" w:rsidRPr="00100C23" w:rsidRDefault="00141A8F" w:rsidP="000F5879">
            <w:pPr>
              <w:pStyle w:val="af9"/>
              <w:ind w:left="0"/>
            </w:pPr>
            <w:r w:rsidRPr="00100C23">
              <w:t>- доступность питьевой воды.</w:t>
            </w:r>
          </w:p>
          <w:p w:rsidR="00141A8F" w:rsidRPr="000B5ECC" w:rsidRDefault="00141A8F" w:rsidP="000F5879">
            <w:pPr>
              <w:pStyle w:val="af9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9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r w:rsidRPr="00100C23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оборудовать парковочные места для инвалидов;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наличие сменных кресел-колясок;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организовать специально оборудованные санитарно-гигиенические помещения в организации.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Обновление материально-технической базы.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47.</w:t>
      </w:r>
      <w:r w:rsidRPr="004C6175">
        <w:t xml:space="preserve"> </w:t>
      </w:r>
      <w:r w:rsidRPr="004C6175">
        <w:rPr>
          <w:b/>
        </w:rPr>
        <w:t>МУ «Районный методический культурно-досуговый центр «МИР»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lastRenderedPageBreak/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48.</w:t>
      </w:r>
      <w:r w:rsidRPr="00834504">
        <w:t xml:space="preserve"> </w:t>
      </w:r>
      <w:r w:rsidRPr="00834504">
        <w:rPr>
          <w:b/>
        </w:rPr>
        <w:t>МБУ «ЦИиИКДД» администрации МО СП «Оронгойское»»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396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lastRenderedPageBreak/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капитального ремонта.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49.</w:t>
      </w:r>
      <w:r w:rsidRPr="009408F8">
        <w:t xml:space="preserve"> </w:t>
      </w:r>
      <w:r w:rsidRPr="009408F8">
        <w:rPr>
          <w:b/>
        </w:rPr>
        <w:t>МБУ «ЦИиИКДД» администрации МО СП «Гильбиринское»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t xml:space="preserve">1. </w:t>
            </w:r>
            <w:r w:rsidRPr="00617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617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61745B">
              <w:rPr>
                <w:color w:val="000000"/>
                <w:szCs w:val="27"/>
              </w:rPr>
              <w:t>- план по улучше</w:t>
            </w:r>
            <w:r>
              <w:rPr>
                <w:color w:val="000000"/>
                <w:szCs w:val="27"/>
              </w:rPr>
              <w:t>нию качества работы организации.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A73EB" w:rsidRDefault="00141A8F" w:rsidP="000F5879">
            <w:pPr>
              <w:pStyle w:val="af9"/>
              <w:ind w:left="0"/>
            </w:pPr>
            <w:r w:rsidRPr="005A73EB">
              <w:t>Для повышения комфортности предоставления услуг обеспечить в учреждении: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 доступность питьевой воды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A73EB" w:rsidRDefault="00141A8F" w:rsidP="000F5879">
            <w:pPr>
              <w:pStyle w:val="af9"/>
              <w:ind w:left="0"/>
            </w:pPr>
          </w:p>
          <w:p w:rsidR="00141A8F" w:rsidRPr="005A73EB" w:rsidRDefault="00141A8F" w:rsidP="000F5879">
            <w:pPr>
              <w:pStyle w:val="af9"/>
              <w:ind w:left="0"/>
            </w:pPr>
            <w:r w:rsidRPr="005A73E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73EB" w:rsidRDefault="00141A8F" w:rsidP="000F5879">
            <w:r w:rsidRPr="005A73E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оборудовать парковочные места для инвалидов;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адаптировать лифты, поручни, расширить дверные проемы;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наличие сменных кресел-колясок;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50.</w:t>
      </w:r>
      <w:r w:rsidRPr="009408F8">
        <w:t xml:space="preserve"> </w:t>
      </w:r>
      <w:r w:rsidRPr="009408F8">
        <w:rPr>
          <w:b/>
        </w:rPr>
        <w:t>МБУ «Центр досуга и библиотечного обслуживания»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t xml:space="preserve">1. </w:t>
            </w:r>
            <w:r w:rsidRPr="00D60706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сведения о видах предоставляемых услуг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D60706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D60706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9"/>
              <w:ind w:left="0"/>
            </w:pPr>
            <w:r w:rsidRPr="00D60706">
              <w:t>Для повышения комфортности предоставления услуг обеспечить в учреждении: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комфортной зоны отдыха (ожидания);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и понятность навигации внутри организации;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доступность питьевой воды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 санитарное состояние помещений организаций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  <w:r w:rsidRPr="00D60706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</w:pP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входные группы пандусами/подъемными платформами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парковочные места для инвалидов;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адаптировать лифты, поручни, расширить дверные проемы;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 xml:space="preserve">- обеспечить дублирование надписей, знаков и иной текстовой и графической информации </w:t>
            </w:r>
            <w:r w:rsidRPr="00D60706">
              <w:lastRenderedPageBreak/>
              <w:t>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51.</w:t>
      </w:r>
      <w:r w:rsidRPr="009408F8">
        <w:t xml:space="preserve"> </w:t>
      </w:r>
      <w:r w:rsidRPr="009408F8">
        <w:rPr>
          <w:b/>
        </w:rPr>
        <w:t>МАУ «Районный Дом культуры»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Обновление материально-технической базы.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кинотеатр. </w:t>
            </w:r>
          </w:p>
          <w:p w:rsidR="00141A8F" w:rsidRPr="00A0451B" w:rsidRDefault="00141A8F" w:rsidP="00857F36">
            <w:pPr>
              <w:pStyle w:val="af9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отполением здания.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52.</w:t>
      </w:r>
      <w:r w:rsidRPr="00434F7A">
        <w:t xml:space="preserve"> </w:t>
      </w:r>
      <w:r w:rsidRPr="00434F7A">
        <w:rPr>
          <w:b/>
        </w:rPr>
        <w:t>МБУК «Многофункциональный информационный культурно-досуговый центр «Жемчужина»»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lastRenderedPageBreak/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Расширение кружков по интересам для разных возрастов.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53.</w:t>
      </w:r>
      <w:r w:rsidRPr="00405AF3">
        <w:t xml:space="preserve"> </w:t>
      </w:r>
      <w:r w:rsidRPr="00405AF3">
        <w:rPr>
          <w:b/>
        </w:rPr>
        <w:t>МАУК «Каменский ИКЦ»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</w:t>
            </w:r>
            <w:r w:rsidRPr="00A245CA">
              <w:rPr>
                <w:color w:val="000000"/>
                <w:szCs w:val="27"/>
              </w:rPr>
              <w:lastRenderedPageBreak/>
              <w:t>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lastRenderedPageBreak/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материально-техническую базу.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 фасада.</w:t>
            </w:r>
          </w:p>
          <w:p w:rsidR="00141A8F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Сменить аппарат власти.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вопрос с отоплением.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54.</w:t>
      </w:r>
      <w:r w:rsidRPr="00F01489">
        <w:t xml:space="preserve"> </w:t>
      </w:r>
      <w:r w:rsidRPr="00F01489">
        <w:rPr>
          <w:b/>
        </w:rPr>
        <w:t>МАУК «Центр этнической культуры байкало-кударинских бурят»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Произвести ремонт входной двери.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современную детскую 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55.</w:t>
      </w:r>
      <w:r w:rsidRPr="00983327">
        <w:t xml:space="preserve"> </w:t>
      </w:r>
      <w:r w:rsidRPr="00983327">
        <w:rPr>
          <w:b/>
        </w:rPr>
        <w:t>МАУ «Бабушкинский ИКЦ»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3826C6">
              <w:t>-оборудование входных групп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</w:t>
            </w:r>
            <w:r>
              <w:rPr>
                <w:szCs w:val="24"/>
              </w:rPr>
              <w:lastRenderedPageBreak/>
              <w:t>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Разнообразить праздничные программы. </w:t>
            </w:r>
          </w:p>
          <w:p w:rsidR="00141A8F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здания и помещений.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На мероприятия приглашать сторонние организации.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56.</w:t>
      </w:r>
      <w:r w:rsidRPr="00435C3A">
        <w:t xml:space="preserve"> </w:t>
      </w:r>
      <w:r w:rsidRPr="00435C3A">
        <w:rPr>
          <w:b/>
        </w:rPr>
        <w:t xml:space="preserve">МАУК «Брянский информационно-культурный центр» </w:t>
      </w:r>
      <w:r w:rsidRPr="00341841">
        <w:rPr>
          <w:b/>
          <w:color w:val="FF0000"/>
        </w:rPr>
        <w:t>ИСКЛЮЧЕН</w:t>
      </w:r>
    </w:p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57.</w:t>
      </w:r>
      <w:r w:rsidRPr="00435C3A">
        <w:t xml:space="preserve"> </w:t>
      </w:r>
      <w:r w:rsidRPr="00435C3A">
        <w:rPr>
          <w:b/>
        </w:rPr>
        <w:t>МБУК «Районный Дом культуры «Одон»»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 xml:space="preserve">возможность бронирования услуги/доступность записи на получение услуги (по телефону, с использованием </w:t>
            </w:r>
            <w:r w:rsidRPr="00A245CA">
              <w:lastRenderedPageBreak/>
              <w:t>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F3B43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Оснащение передвижной сценой. </w:t>
            </w:r>
          </w:p>
          <w:p w:rsidR="00141A8F" w:rsidRPr="00435C3A" w:rsidRDefault="00141A8F" w:rsidP="00857F36">
            <w:pPr>
              <w:pStyle w:val="af9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Покупка новых удобных зрительских кресел.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58.</w:t>
      </w:r>
      <w:r w:rsidRPr="008A2A81">
        <w:t xml:space="preserve"> </w:t>
      </w:r>
      <w:r w:rsidRPr="008A2A81">
        <w:rPr>
          <w:b/>
        </w:rPr>
        <w:t>МБУК «Культурно-досуговый и методический центр МО «Курумканский район»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работу с детьми-инвалидами. </w:t>
            </w:r>
          </w:p>
          <w:p w:rsidR="00141A8F" w:rsidRPr="008A2A81" w:rsidRDefault="00141A8F" w:rsidP="00857F36">
            <w:pPr>
              <w:pStyle w:val="af9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Обустроить спортивную 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59.</w:t>
      </w:r>
      <w:r w:rsidRPr="00F27010">
        <w:t xml:space="preserve"> </w:t>
      </w:r>
      <w:r w:rsidRPr="00F27010">
        <w:rPr>
          <w:b/>
        </w:rPr>
        <w:t>МБУ «Районный Центр культуры и досуга»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F27010" w:rsidRDefault="00141A8F" w:rsidP="00857F36">
            <w:pPr>
              <w:pStyle w:val="af9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материальнл-техническую базу.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60.</w:t>
      </w:r>
      <w:r w:rsidRPr="000B21D0">
        <w:t xml:space="preserve"> </w:t>
      </w:r>
      <w:r w:rsidRPr="000B21D0">
        <w:rPr>
          <w:b/>
        </w:rPr>
        <w:t>МУК «Городской Дом культуры «Верас»»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</w:t>
            </w:r>
            <w:r w:rsidRPr="00C3240E">
              <w:rPr>
                <w:color w:val="000000"/>
                <w:szCs w:val="27"/>
              </w:rPr>
              <w:lastRenderedPageBreak/>
              <w:t>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  <w:p w:rsidR="00141A8F" w:rsidRPr="000B21D0" w:rsidRDefault="00141A8F" w:rsidP="00857F36">
            <w:pPr>
              <w:pStyle w:val="af9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Показывать художественные фильмы.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61.</w:t>
      </w:r>
      <w:r w:rsidRPr="00E31808">
        <w:t xml:space="preserve"> </w:t>
      </w:r>
      <w:r w:rsidRPr="00E31808">
        <w:rPr>
          <w:b/>
        </w:rPr>
        <w:t>МКУ «СКК «Муйские зори»»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62.</w:t>
      </w:r>
      <w:r w:rsidRPr="00BA5FE5">
        <w:t xml:space="preserve"> </w:t>
      </w:r>
      <w:r w:rsidRPr="00BA5FE5">
        <w:rPr>
          <w:b/>
        </w:rPr>
        <w:t>МБУК «Центр «Малая Родина»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 xml:space="preserve">возможность бронирования услуги/доступность записи на получение услуги (по телефону, с использованием </w:t>
            </w:r>
            <w:r w:rsidRPr="00A245CA">
              <w:lastRenderedPageBreak/>
              <w:t>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3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здание. 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дискотек для молодежи. </w:t>
            </w:r>
          </w:p>
          <w:p w:rsidR="00141A8F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 художественных фильмов.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Открытие новых разнообразных кружков для детей.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rPr>
          <w:b/>
        </w:rPr>
      </w:pPr>
      <w:r>
        <w:rPr>
          <w:b/>
        </w:rPr>
        <w:tab/>
      </w: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63.</w:t>
      </w:r>
      <w:r w:rsidRPr="00FD5788">
        <w:t xml:space="preserve"> </w:t>
      </w:r>
      <w:r w:rsidRPr="00FD5788">
        <w:rPr>
          <w:b/>
        </w:rPr>
        <w:t>МБУК «Саганнурский информационно-культурный досуговый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CD0884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6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AE6EA1" w:rsidRDefault="00141A8F" w:rsidP="000F5879">
            <w:r>
              <w:t>О</w:t>
            </w:r>
            <w:r w:rsidRPr="00FA2A62">
              <w:t>беспечить возможность предоставления инвалидам по слуху (слуху и зрению) услуг сурдопереводчика (тифлосурдопереводчика)</w:t>
            </w:r>
            <w:r>
              <w:t>, позволяющую получать услуги наравне с другими.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кафе в центре. </w:t>
            </w:r>
          </w:p>
          <w:p w:rsidR="00141A8F" w:rsidRPr="00FD5788" w:rsidRDefault="00141A8F" w:rsidP="00857F36">
            <w:pPr>
              <w:pStyle w:val="af9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больше кружков и секций.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64.</w:t>
      </w:r>
      <w:r w:rsidRPr="00CC0E1B">
        <w:t xml:space="preserve"> </w:t>
      </w:r>
      <w:r w:rsidRPr="00CC0E1B">
        <w:rPr>
          <w:b/>
        </w:rPr>
        <w:t>МБУК «Информационный культурно-досуговый центр «Сылтыс» АМО СП «Сойотское»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65.</w:t>
      </w:r>
      <w:r w:rsidRPr="00EF27EE">
        <w:t xml:space="preserve"> </w:t>
      </w:r>
      <w:r w:rsidRPr="00EF27EE">
        <w:rPr>
          <w:b/>
        </w:rPr>
        <w:t>МБУК «Районный культурно-досуговый центр» МО Окинский район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 xml:space="preserve">Поддерживать такой же высокий уровень </w:t>
            </w:r>
            <w:r>
              <w:rPr>
                <w:szCs w:val="24"/>
              </w:rPr>
              <w:t>информированности посетителей.</w:t>
            </w:r>
          </w:p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D60706" w:rsidRDefault="00141A8F" w:rsidP="000F5879">
            <w:pPr>
              <w:pStyle w:val="af9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5F06F0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66.</w:t>
      </w:r>
      <w:r w:rsidRPr="00027D2B">
        <w:t xml:space="preserve"> </w:t>
      </w:r>
      <w:r w:rsidRPr="00027D2B">
        <w:rPr>
          <w:b/>
        </w:rPr>
        <w:t>МБУ «Туркинский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фамилии, имена, отчества, должности руководящего состава организации культуры, её </w:t>
            </w:r>
            <w:r w:rsidRPr="00A245CA">
              <w:rPr>
                <w:color w:val="000000"/>
                <w:szCs w:val="27"/>
              </w:rPr>
              <w:lastRenderedPageBreak/>
              <w:t>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lastRenderedPageBreak/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новое здание.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  <w:r>
        <w:rPr>
          <w:b/>
        </w:rPr>
        <w:t>67.</w:t>
      </w:r>
      <w:r w:rsidRPr="00AC6863">
        <w:t xml:space="preserve"> </w:t>
      </w:r>
      <w:r w:rsidRPr="00AC6863">
        <w:rPr>
          <w:b/>
        </w:rPr>
        <w:t>МБУ «Нестеровский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утвержденного в установленном законодательством Российской Федерации </w:t>
            </w:r>
            <w:r w:rsidRPr="00A245CA">
              <w:rPr>
                <w:color w:val="000000"/>
                <w:szCs w:val="27"/>
              </w:rPr>
              <w:lastRenderedPageBreak/>
              <w:t>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Оборудовать благоустроенные санитарно-гигиенические помещения.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дискотеки. </w:t>
            </w:r>
          </w:p>
          <w:p w:rsidR="00141A8F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кулер с водой. </w:t>
            </w:r>
          </w:p>
        </w:tc>
      </w:tr>
    </w:tbl>
    <w:p w:rsidR="00141A8F" w:rsidRDefault="00141A8F" w:rsidP="00141A8F">
      <w:pPr>
        <w:pStyle w:val="af9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68.</w:t>
      </w:r>
      <w:r w:rsidRPr="001F1B3D">
        <w:t xml:space="preserve"> </w:t>
      </w:r>
      <w:r w:rsidRPr="001F1B3D">
        <w:rPr>
          <w:b/>
        </w:rPr>
        <w:t>МБУК «Гремячинский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69.</w:t>
      </w:r>
      <w:r w:rsidRPr="006A5645">
        <w:t xml:space="preserve"> </w:t>
      </w:r>
      <w:r w:rsidRPr="006A5645">
        <w:rPr>
          <w:b/>
        </w:rPr>
        <w:t>МБУ «Ильинский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</w:t>
            </w:r>
            <w:r w:rsidRPr="00A13C75">
              <w:rPr>
                <w:color w:val="000000"/>
                <w:szCs w:val="27"/>
              </w:rPr>
              <w:lastRenderedPageBreak/>
              <w:t>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lastRenderedPageBreak/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зрительный зал.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буфета, кабинетов для занятий.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70.</w:t>
      </w:r>
      <w:r w:rsidRPr="001215A2">
        <w:t xml:space="preserve"> </w:t>
      </w:r>
      <w:r w:rsidRPr="001215A2">
        <w:rPr>
          <w:b/>
        </w:rPr>
        <w:t>МБУ «Мостовский культурно-информационный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копия плана финансово-хозяйственной деятельности организации культуры, </w:t>
            </w:r>
            <w:r w:rsidRPr="00A245CA">
              <w:rPr>
                <w:color w:val="000000"/>
                <w:szCs w:val="27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здание.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Строительство зрительного зала.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71.</w:t>
      </w:r>
      <w:r w:rsidRPr="00256573">
        <w:t xml:space="preserve"> </w:t>
      </w:r>
      <w:r w:rsidRPr="00256573">
        <w:rPr>
          <w:b/>
        </w:rPr>
        <w:t>МБУ «Зырянский культурно-информационный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материально-технического оснащения.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72.</w:t>
      </w:r>
      <w:r w:rsidRPr="00374FA6">
        <w:t xml:space="preserve"> </w:t>
      </w:r>
      <w:r w:rsidRPr="00374FA6">
        <w:rPr>
          <w:b/>
        </w:rPr>
        <w:t>МБУ «Таловский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 w:rsidRPr="00374FA6">
              <w:rPr>
                <w:szCs w:val="24"/>
              </w:rPr>
              <w:t>Необходимость приобретения рециркуляторов для работы в полном обьеме.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73.</w:t>
      </w:r>
      <w:r w:rsidRPr="001D6DDE">
        <w:t xml:space="preserve"> </w:t>
      </w:r>
      <w:r w:rsidRPr="001D6DDE">
        <w:rPr>
          <w:b/>
        </w:rPr>
        <w:t>МБУ «Татауровский КИЦ «Горизонт»»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</w:t>
            </w:r>
            <w:r w:rsidRPr="00A245CA">
              <w:rPr>
                <w:color w:val="000000"/>
                <w:szCs w:val="27"/>
              </w:rPr>
              <w:lastRenderedPageBreak/>
              <w:t>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lastRenderedPageBreak/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74.</w:t>
      </w:r>
      <w:r w:rsidRPr="007F5BA6">
        <w:t xml:space="preserve"> </w:t>
      </w:r>
      <w:r w:rsidRPr="007F5BA6">
        <w:rPr>
          <w:b/>
        </w:rPr>
        <w:t>МКУ «Турунтаевский КИЦ»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 xml:space="preserve">-возможность бронирования услуги/доступность записи на получение услуги (по телефону, с </w:t>
            </w:r>
            <w:r w:rsidRPr="00A245CA">
              <w:lastRenderedPageBreak/>
              <w:t>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75.</w:t>
      </w:r>
      <w:r w:rsidRPr="00751654">
        <w:t xml:space="preserve"> </w:t>
      </w:r>
      <w:r w:rsidRPr="00751654">
        <w:rPr>
          <w:b/>
        </w:rPr>
        <w:t>АУ «Межпоселенческий КДЦ»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t xml:space="preserve">1. </w:t>
            </w:r>
            <w:r w:rsidRPr="00FE5E90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FE5E90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FE5E90" w:rsidRDefault="00141A8F" w:rsidP="000F5879">
            <w:pPr>
              <w:rPr>
                <w:color w:val="000000"/>
                <w:szCs w:val="27"/>
                <w:highlight w:val="yellow"/>
              </w:rPr>
            </w:pPr>
            <w:r w:rsidRPr="00FE5E9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FE5E90" w:rsidRDefault="00141A8F" w:rsidP="000F5879">
            <w:pPr>
              <w:pStyle w:val="af9"/>
              <w:ind w:left="0"/>
            </w:pPr>
            <w:r w:rsidRPr="00FE5E90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  <w:r w:rsidRPr="00FE5E9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r w:rsidRPr="00FE5E9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оборудовать парковочные места для инвалидов;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наличие сменных кресел-колясок;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организовать специально оборудованные санитарно-гигиенические помещения в организации.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E5E90" w:rsidRDefault="00141A8F" w:rsidP="000F5879"/>
          <w:p w:rsidR="00141A8F" w:rsidRPr="00FE5E90" w:rsidRDefault="00141A8F" w:rsidP="000F5879">
            <w:pPr>
              <w:rPr>
                <w:highlight w:val="yellow"/>
              </w:rPr>
            </w:pPr>
            <w:r w:rsidRPr="00FE5E9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Обустройство зала ожидания и раздевалки.</w:t>
            </w:r>
          </w:p>
          <w:p w:rsidR="00141A8F" w:rsidRPr="00751654" w:rsidRDefault="00141A8F" w:rsidP="00857F36">
            <w:pPr>
              <w:pStyle w:val="af9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отопления.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76.</w:t>
      </w:r>
      <w:r w:rsidRPr="00751654">
        <w:t xml:space="preserve"> </w:t>
      </w:r>
      <w:r w:rsidRPr="00751654">
        <w:rPr>
          <w:b/>
        </w:rPr>
        <w:t>МБУ «КДЦ «Калейдоскоп»»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Возобновление очной работы.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77.</w:t>
      </w:r>
      <w:r w:rsidRPr="00F4515C">
        <w:t xml:space="preserve"> </w:t>
      </w:r>
      <w:r w:rsidRPr="00F4515C">
        <w:rPr>
          <w:b/>
        </w:rPr>
        <w:t>МБУ «КДЦ «Туяна»»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материально-техническое оснащение.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Сделать ремонт.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78.</w:t>
      </w:r>
      <w:r w:rsidRPr="0020044C">
        <w:t xml:space="preserve"> </w:t>
      </w:r>
      <w:r w:rsidRPr="0020044C">
        <w:rPr>
          <w:b/>
        </w:rPr>
        <w:t>МБУ «КДЦ «Импульс»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lastRenderedPageBreak/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костюмы.</w:t>
            </w:r>
          </w:p>
          <w:p w:rsidR="00141A8F" w:rsidRPr="0020044C" w:rsidRDefault="00141A8F" w:rsidP="00857F36">
            <w:pPr>
              <w:pStyle w:val="af9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79.</w:t>
      </w:r>
      <w:r w:rsidRPr="00670117">
        <w:t xml:space="preserve"> </w:t>
      </w:r>
      <w:r w:rsidRPr="00670117">
        <w:rPr>
          <w:b/>
        </w:rPr>
        <w:t>МБУ «КДЦ «Ангара»»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7011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80.</w:t>
      </w:r>
      <w:r w:rsidRPr="00B34A66">
        <w:t xml:space="preserve"> </w:t>
      </w:r>
      <w:r w:rsidRPr="00B34A66">
        <w:rPr>
          <w:b/>
        </w:rPr>
        <w:t>АУ «КДЦ «Аргуакта» с. Холодное»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9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80.</w:t>
      </w:r>
      <w:r w:rsidRPr="0063131A">
        <w:t xml:space="preserve"> </w:t>
      </w:r>
      <w:r w:rsidRPr="0063131A">
        <w:rPr>
          <w:b/>
        </w:rPr>
        <w:t>АУ «КДЦ «Аргуакта» с. Холодное»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3131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</w:t>
            </w:r>
            <w:r w:rsidRPr="00A245CA">
              <w:rPr>
                <w:color w:val="000000"/>
                <w:szCs w:val="27"/>
              </w:rPr>
              <w:lastRenderedPageBreak/>
              <w:t>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lastRenderedPageBreak/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63131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63131A" w:rsidRDefault="00141A8F" w:rsidP="00857F36">
            <w:pPr>
              <w:pStyle w:val="af9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Обслуживать на дому.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81.</w:t>
      </w:r>
      <w:r w:rsidRPr="005030F3">
        <w:t xml:space="preserve"> </w:t>
      </w:r>
      <w:r w:rsidRPr="005030F3">
        <w:rPr>
          <w:b/>
        </w:rPr>
        <w:t>АУ «КДЦ «Современник» с. Верхняя Заимка»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результаты независимой оценки качества оказания услуг организациями культуры, а также </w:t>
            </w:r>
            <w:r w:rsidRPr="00A245CA">
              <w:rPr>
                <w:color w:val="000000"/>
                <w:szCs w:val="27"/>
              </w:rPr>
              <w:lastRenderedPageBreak/>
              <w:t>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ремонт.</w:t>
            </w:r>
          </w:p>
          <w:p w:rsidR="00141A8F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детских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материельно-техническую базу.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82.</w:t>
      </w:r>
      <w:r w:rsidRPr="00E63D9D">
        <w:t xml:space="preserve"> </w:t>
      </w:r>
      <w:r w:rsidRPr="00E63D9D">
        <w:rPr>
          <w:b/>
        </w:rPr>
        <w:t>АУ «ММЦД п. Нижнеангарск»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31477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 ДК.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83.</w:t>
      </w:r>
      <w:r w:rsidRPr="00A0079F">
        <w:t xml:space="preserve"> </w:t>
      </w:r>
      <w:r w:rsidRPr="00A0079F">
        <w:rPr>
          <w:b/>
        </w:rPr>
        <w:t>АУ «КДЦ «Сэвден» с. Кумора»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танцплощадку.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84.</w:t>
      </w:r>
      <w:r w:rsidRPr="00696159">
        <w:t xml:space="preserve"> </w:t>
      </w:r>
      <w:r w:rsidRPr="00696159">
        <w:rPr>
          <w:b/>
        </w:rPr>
        <w:t>АУ «ДК «Романтик» п. Кичера»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</w:t>
            </w:r>
            <w:r w:rsidRPr="00C3240E">
              <w:rPr>
                <w:color w:val="000000"/>
                <w:szCs w:val="27"/>
              </w:rPr>
              <w:lastRenderedPageBreak/>
              <w:t>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lastRenderedPageBreak/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 xml:space="preserve">- работникам организации рекомендуется пройти обучение (инструктирование, возможность </w:t>
            </w:r>
            <w:r w:rsidRPr="00FA2A62">
              <w:lastRenderedPageBreak/>
              <w:t>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Установка зеркал в танцевальном зале.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85.</w:t>
      </w:r>
      <w:r w:rsidRPr="00D72AF2">
        <w:t xml:space="preserve"> </w:t>
      </w:r>
      <w:r w:rsidRPr="00D72AF2">
        <w:rPr>
          <w:b/>
        </w:rPr>
        <w:t>АУ «Центр по культуре, библиотечному обслуживанию и спорту»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</w:t>
            </w:r>
            <w:r w:rsidRPr="00A245CA">
              <w:rPr>
                <w:color w:val="000000"/>
                <w:szCs w:val="27"/>
              </w:rPr>
              <w:lastRenderedPageBreak/>
              <w:t>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lastRenderedPageBreak/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Увеличение площадей библиотеки.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86.</w:t>
      </w:r>
      <w:r w:rsidRPr="00445CA6">
        <w:t xml:space="preserve"> </w:t>
      </w:r>
      <w:r w:rsidRPr="00445CA6">
        <w:rPr>
          <w:b/>
        </w:rPr>
        <w:t>МАУ «Районный дом культуры «Шахтер»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87.</w:t>
      </w:r>
      <w:r w:rsidRPr="005725FB">
        <w:t xml:space="preserve"> </w:t>
      </w:r>
      <w:r w:rsidRPr="005725FB">
        <w:rPr>
          <w:b/>
        </w:rPr>
        <w:t>МБУК «КДЦ «Родник» МО сельского поселения Саянтуйское»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7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lastRenderedPageBreak/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 xml:space="preserve">- обеспечить дублирование надписей, знаков и иной текстовой и графической информации </w:t>
            </w:r>
            <w:r w:rsidRPr="00F842C0">
              <w:lastRenderedPageBreak/>
              <w:t>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Обустроить зрительный зал.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88.</w:t>
      </w:r>
      <w:r w:rsidRPr="002D44E9">
        <w:t xml:space="preserve"> </w:t>
      </w:r>
      <w:r w:rsidRPr="002D44E9">
        <w:rPr>
          <w:b/>
        </w:rPr>
        <w:t>МБУК «Культурно-досуговый центр МО «Тарбагатайский район»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конкурсных программ в выходные дни.</w:t>
            </w:r>
          </w:p>
          <w:p w:rsidR="00141A8F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материально-технического оснащения.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89.</w:t>
      </w:r>
      <w:r w:rsidRPr="0015204C">
        <w:t xml:space="preserve"> </w:t>
      </w:r>
      <w:r w:rsidRPr="0015204C">
        <w:rPr>
          <w:b/>
        </w:rPr>
        <w:t>МБУК «Районный культурно-досуговый центр»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 xml:space="preserve">Привести информацию на информационных стендах в помещении организации в соответствие перечню информации и требованиям к ней, </w:t>
            </w:r>
            <w:r w:rsidRPr="00C3240E">
              <w:rPr>
                <w:color w:val="000000"/>
                <w:szCs w:val="27"/>
              </w:rPr>
              <w:lastRenderedPageBreak/>
              <w:t>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9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9"/>
              <w:ind w:left="0"/>
            </w:pPr>
            <w:r w:rsidRPr="00A13C75">
              <w:lastRenderedPageBreak/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 Произвести ремонт.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90.</w:t>
      </w:r>
      <w:r w:rsidRPr="008D5B32">
        <w:t xml:space="preserve"> </w:t>
      </w:r>
      <w:r w:rsidRPr="008D5B32">
        <w:rPr>
          <w:b/>
        </w:rPr>
        <w:t>МБУК «Районный координационный центр народного творчества»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9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9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lastRenderedPageBreak/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концертные костюмы.</w:t>
            </w:r>
          </w:p>
          <w:p w:rsidR="00141A8F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Оповещение о мероприятиях.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91.</w:t>
      </w:r>
      <w:r w:rsidRPr="0074186B">
        <w:t xml:space="preserve"> </w:t>
      </w:r>
      <w:r w:rsidRPr="0074186B">
        <w:rPr>
          <w:b/>
        </w:rPr>
        <w:t>МАУК «Культурно-досуговая организация»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  <w:r w:rsidRPr="00581948">
              <w:t>Нет рекомендаций.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81948" w:rsidRDefault="00141A8F" w:rsidP="000F5879">
            <w:pPr>
              <w:pStyle w:val="af9"/>
              <w:ind w:left="0"/>
            </w:pPr>
            <w:r w:rsidRPr="00581948">
              <w:t>Для повышения комфортности предоставления услуг обеспечить в учреждении:</w:t>
            </w:r>
          </w:p>
          <w:p w:rsidR="00141A8F" w:rsidRPr="00581948" w:rsidRDefault="00141A8F" w:rsidP="000F5879">
            <w:pPr>
              <w:pStyle w:val="af9"/>
              <w:ind w:left="0"/>
            </w:pPr>
          </w:p>
          <w:p w:rsidR="00141A8F" w:rsidRPr="000F087D" w:rsidRDefault="00141A8F" w:rsidP="000F5879">
            <w:pPr>
              <w:pStyle w:val="af9"/>
              <w:ind w:left="0"/>
              <w:rPr>
                <w:highlight w:val="yellow"/>
              </w:rPr>
            </w:pPr>
            <w:r w:rsidRPr="00581948">
              <w:t>- 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81948" w:rsidRDefault="00141A8F" w:rsidP="000F5879">
            <w:pPr>
              <w:pStyle w:val="af9"/>
              <w:ind w:left="0"/>
              <w:rPr>
                <w:szCs w:val="24"/>
              </w:rPr>
            </w:pPr>
            <w:r w:rsidRPr="00581948"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81948" w:rsidRDefault="00141A8F" w:rsidP="000F5879">
            <w:pPr>
              <w:pStyle w:val="af9"/>
              <w:ind w:left="0"/>
              <w:rPr>
                <w:szCs w:val="24"/>
              </w:rPr>
            </w:pPr>
            <w:r w:rsidRPr="00581948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81948" w:rsidRDefault="00141A8F" w:rsidP="000F5879">
            <w:r w:rsidRPr="00581948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оборудовать парковочные места для инвалидов;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обеспечить наличие сменных кресел-колясок;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организовать специально оборудованные санитарно-гигиенические помещения в организации.</w:t>
            </w:r>
          </w:p>
          <w:p w:rsidR="00141A8F" w:rsidRPr="00581948" w:rsidRDefault="00141A8F" w:rsidP="000F5879"/>
          <w:p w:rsidR="00141A8F" w:rsidRPr="00581948" w:rsidRDefault="00141A8F" w:rsidP="000F5879">
            <w:pPr>
              <w:rPr>
                <w:highlight w:val="yellow"/>
              </w:rPr>
            </w:pPr>
            <w:r w:rsidRPr="00581948">
              <w:t>- обеспечить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Просторный концертный зал. </w:t>
            </w:r>
          </w:p>
          <w:p w:rsidR="00141A8F" w:rsidRPr="006B4CA1" w:rsidRDefault="00141A8F" w:rsidP="00857F36">
            <w:pPr>
              <w:pStyle w:val="af9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помещений, преимушенственно утеплить зоны раздевалок.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92.</w:t>
      </w:r>
      <w:r w:rsidRPr="007E0F23">
        <w:t xml:space="preserve"> </w:t>
      </w:r>
      <w:r w:rsidRPr="007E0F23">
        <w:rPr>
          <w:b/>
        </w:rPr>
        <w:t>МБКДУ «ДК п.Вагжанова»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63E4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1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Поддерживать такой же высокий уровень доступности,</w:t>
            </w:r>
            <w:r w:rsidRPr="00FA2A62">
              <w:t xml:space="preserve"> позволяющи</w:t>
            </w:r>
            <w:r>
              <w:t>й</w:t>
            </w:r>
            <w:r w:rsidRPr="00FA2A62">
              <w:t xml:space="preserve">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Чаще проводить киносеансы.</w:t>
            </w:r>
          </w:p>
          <w:p w:rsidR="00141A8F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кружки для детей.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Контролировать санитрное состояние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93.</w:t>
      </w:r>
      <w:r w:rsidRPr="0080586B">
        <w:t xml:space="preserve"> </w:t>
      </w:r>
      <w:r w:rsidRPr="0080586B">
        <w:rPr>
          <w:b/>
        </w:rPr>
        <w:t>МАУ «Дирекция по паркам культуры и отдыха»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t xml:space="preserve">1. </w:t>
            </w:r>
            <w:r w:rsidRPr="00EE05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EE050E" w:rsidRDefault="00141A8F" w:rsidP="000F5879">
            <w:pPr>
              <w:pStyle w:val="af9"/>
              <w:ind w:left="0"/>
            </w:pPr>
            <w:r w:rsidRPr="00EE050E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E050E" w:rsidRDefault="00141A8F" w:rsidP="000F5879">
            <w:pPr>
              <w:pStyle w:val="af9"/>
              <w:ind w:left="0"/>
              <w:rPr>
                <w:szCs w:val="24"/>
              </w:rPr>
            </w:pPr>
            <w:r w:rsidRPr="00EE050E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r w:rsidRPr="00EE050E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наличие сменных кресел-колясок;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EE050E" w:rsidRDefault="00141A8F" w:rsidP="000F5879"/>
          <w:p w:rsidR="00141A8F" w:rsidRPr="00012FF9" w:rsidRDefault="00141A8F" w:rsidP="000F5879">
            <w:pPr>
              <w:rPr>
                <w:highlight w:val="yellow"/>
              </w:rPr>
            </w:pPr>
            <w:r w:rsidRPr="00EE050E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Благоустройство территории.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94.</w:t>
      </w:r>
      <w:r w:rsidRPr="0080586B">
        <w:t xml:space="preserve"> </w:t>
      </w:r>
      <w:r w:rsidRPr="0080586B">
        <w:rPr>
          <w:b/>
        </w:rPr>
        <w:t>МАУ «Социально-культурный центр «Кристалл»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80586B" w:rsidRDefault="00141A8F" w:rsidP="000F5879">
            <w:pPr>
              <w:rPr>
                <w:color w:val="000000"/>
                <w:szCs w:val="27"/>
              </w:rPr>
            </w:pPr>
            <w:r>
              <w:t xml:space="preserve"> </w:t>
            </w:r>
          </w:p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F3905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84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Поддерживать такой же высокий уровень </w:t>
            </w:r>
            <w:r w:rsidRPr="00FA2A62">
              <w:t>доступности, позволяющи</w:t>
            </w:r>
            <w:r>
              <w:t>й</w:t>
            </w:r>
            <w:r w:rsidRPr="00FA2A62">
              <w:t xml:space="preserve"> получать услуги инвалидам наравне с другими</w:t>
            </w:r>
            <w:r>
              <w:t>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в танцевальном зале. 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буфет.</w:t>
            </w:r>
          </w:p>
          <w:p w:rsidR="00141A8F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Оборудовать раздевалки для мальчиков и девочек.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95.</w:t>
      </w:r>
      <w:r w:rsidRPr="00CE3D55">
        <w:t xml:space="preserve"> </w:t>
      </w:r>
      <w:r w:rsidRPr="00CE3D55">
        <w:rPr>
          <w:b/>
        </w:rPr>
        <w:t>МАУ «Культурно-досуговый центр «Рассвет»»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E1184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734B73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очных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онлайн мероприятий. 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96.</w:t>
      </w:r>
      <w:r w:rsidRPr="007F4D5B">
        <w:t xml:space="preserve"> </w:t>
      </w:r>
      <w:r w:rsidRPr="007F4D5B">
        <w:rPr>
          <w:b/>
        </w:rPr>
        <w:t>МАУ «КДУ «Дом культуры «Забайкальский»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8F2441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4F1A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4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2DA1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 xml:space="preserve"> для обеспечения </w:t>
            </w:r>
            <w:r w:rsidRPr="00FA2A62">
              <w:t>в учреждении услови</w:t>
            </w:r>
            <w:r>
              <w:t>й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Проведение мероприятий для пожилых людей.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Расширить площади.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Возобновить дискотеки.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кинозал.</w:t>
            </w:r>
          </w:p>
          <w:p w:rsidR="00141A8F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новое крыльцо.</w:t>
            </w:r>
          </w:p>
          <w:p w:rsidR="00141A8F" w:rsidRPr="005F06F0" w:rsidRDefault="00141A8F" w:rsidP="00857F36">
            <w:pPr>
              <w:pStyle w:val="af9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помещений.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97.</w:t>
      </w:r>
      <w:r w:rsidRPr="008A75E2">
        <w:t xml:space="preserve"> </w:t>
      </w:r>
      <w:r w:rsidRPr="008A75E2">
        <w:rPr>
          <w:b/>
        </w:rPr>
        <w:t>МАУ «КДУ «Дом культуры «Авиатор»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F80A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Pr="00B83641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 xml:space="preserve">модействия с получателями услуг: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80A4B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>, для обеспечения</w:t>
            </w:r>
            <w:r w:rsidRPr="00FA2A62">
              <w:t xml:space="preserve"> в учреждении условия</w:t>
            </w:r>
            <w:r>
              <w:t>ми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Строительство нового ДК.</w:t>
            </w:r>
          </w:p>
          <w:p w:rsidR="00141A8F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освещением в зимнее время. </w:t>
            </w:r>
          </w:p>
          <w:p w:rsidR="00141A8F" w:rsidRPr="00F80A4B" w:rsidRDefault="00141A8F" w:rsidP="00857F36">
            <w:pPr>
              <w:pStyle w:val="af9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автостоянку возле ДК.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98.</w:t>
      </w:r>
      <w:r w:rsidRPr="00AB59BD">
        <w:t xml:space="preserve"> </w:t>
      </w:r>
      <w:r w:rsidRPr="00AB59BD">
        <w:rPr>
          <w:b/>
        </w:rPr>
        <w:t>МАУ «Культурно-досуговый центр «Заречный»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F91685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/>
          <w:p w:rsidR="00141A8F" w:rsidRDefault="00141A8F" w:rsidP="000F5879">
            <w:r w:rsidRPr="00DF1885">
              <w:lastRenderedPageBreak/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0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655EE9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88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655EE9" w:rsidRDefault="00141A8F" w:rsidP="000F5879">
            <w:r w:rsidRPr="00FA2A62">
              <w:t xml:space="preserve">Обеспечить в учреждении </w:t>
            </w:r>
            <w:r>
              <w:t>оборудованные парковочные места для инвалидов</w:t>
            </w:r>
            <w:r w:rsidRPr="00FA2A62">
              <w:t>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Усовершенствовать материально-техническую базу.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сцену. 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кружковые объединения.</w:t>
            </w:r>
          </w:p>
          <w:p w:rsidR="00141A8F" w:rsidRPr="00AB59BD" w:rsidRDefault="00141A8F" w:rsidP="00857F36">
            <w:pPr>
              <w:pStyle w:val="af9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досуговых мероприятий. 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Default="00141A8F" w:rsidP="00141A8F">
      <w:pPr>
        <w:pStyle w:val="af9"/>
        <w:jc w:val="center"/>
        <w:rPr>
          <w:b/>
        </w:rPr>
      </w:pPr>
      <w:r>
        <w:rPr>
          <w:b/>
        </w:rPr>
        <w:t>99.</w:t>
      </w:r>
      <w:r w:rsidRPr="004D2E1F">
        <w:t xml:space="preserve"> </w:t>
      </w:r>
      <w:r w:rsidRPr="004D2E1F">
        <w:rPr>
          <w:b/>
        </w:rPr>
        <w:t>МАУ «Молодежный художественный театр»</w:t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E419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b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lastRenderedPageBreak/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9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31223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1243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312230" w:rsidRDefault="00141A8F" w:rsidP="000F5879">
            <w:r w:rsidRPr="00FA2A62">
              <w:t>- обеспечить наличие сменных кресел-колясок;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Рекомендуем придерживаться текущего уровня представления услуг. Получатели удовлетворены </w:t>
            </w:r>
            <w:r>
              <w:rPr>
                <w:szCs w:val="24"/>
              </w:rPr>
              <w:lastRenderedPageBreak/>
              <w:t>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 w:rsidRPr="00770278">
              <w:rPr>
                <w:szCs w:val="24"/>
              </w:rPr>
              <w:t>Отремонтировать и облагородить тротуар возле дома</w:t>
            </w:r>
            <w:r>
              <w:rPr>
                <w:szCs w:val="24"/>
              </w:rPr>
              <w:t>.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Установка кондиционеров.</w:t>
            </w:r>
          </w:p>
          <w:p w:rsidR="00141A8F" w:rsidRPr="005E4197" w:rsidRDefault="00141A8F" w:rsidP="00857F36">
            <w:pPr>
              <w:pStyle w:val="af9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Размещать </w:t>
            </w:r>
            <w:r w:rsidRPr="00770278">
              <w:rPr>
                <w:szCs w:val="24"/>
              </w:rPr>
              <w:t>афишы, баннеры, информацию о театре на улицах города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9"/>
        <w:jc w:val="center"/>
        <w:rPr>
          <w:b/>
        </w:rPr>
      </w:pPr>
    </w:p>
    <w:p w:rsidR="00141A8F" w:rsidRPr="00141A8F" w:rsidRDefault="00141A8F" w:rsidP="00141A8F">
      <w:pPr>
        <w:rPr>
          <w:lang w:eastAsia="en-US"/>
        </w:rPr>
      </w:pPr>
    </w:p>
    <w:p w:rsidR="00673460" w:rsidRDefault="00673460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  <w:bookmarkStart w:id="93" w:name="_Toc483214585"/>
      <w:bookmarkEnd w:id="8"/>
      <w:bookmarkEnd w:id="9"/>
      <w:bookmarkEnd w:id="10"/>
      <w:bookmarkEnd w:id="11"/>
      <w:bookmarkEnd w:id="12"/>
      <w:bookmarkEnd w:id="13"/>
      <w:bookmarkEnd w:id="14"/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Pr="001C57D3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823D9" w:rsidRDefault="009823D9" w:rsidP="00DE6510">
      <w:pPr>
        <w:rPr>
          <w:lang w:eastAsia="ru-RU"/>
        </w:rPr>
      </w:pPr>
    </w:p>
    <w:p w:rsidR="000F5879" w:rsidRDefault="000F5879" w:rsidP="000F5879">
      <w:pPr>
        <w:pStyle w:val="11"/>
        <w:ind w:left="0" w:firstLine="709"/>
        <w:jc w:val="both"/>
        <w:rPr>
          <w:sz w:val="28"/>
          <w:lang w:eastAsia="ru-RU"/>
        </w:rPr>
      </w:pPr>
      <w:bookmarkStart w:id="94" w:name="_Toc56784352"/>
      <w:bookmarkStart w:id="95" w:name="_Toc87890532"/>
      <w:r w:rsidRPr="0014303E">
        <w:rPr>
          <w:sz w:val="28"/>
          <w:lang w:eastAsia="ru-RU"/>
        </w:rPr>
        <w:lastRenderedPageBreak/>
        <w:t>Заключение</w:t>
      </w:r>
      <w:bookmarkEnd w:id="94"/>
      <w:bookmarkEnd w:id="95"/>
    </w:p>
    <w:p w:rsidR="00F91500" w:rsidRPr="00F91500" w:rsidRDefault="00F91500" w:rsidP="00F91500">
      <w:pPr>
        <w:rPr>
          <w:lang w:eastAsia="ru-RU"/>
        </w:rPr>
      </w:pP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C06795">
        <w:rPr>
          <w:sz w:val="28"/>
          <w:lang w:eastAsia="ru-RU"/>
        </w:rPr>
        <w:t xml:space="preserve">Результаты проведения независимой оценки качества позволяют говорить </w:t>
      </w:r>
      <w:r w:rsidRPr="00571102">
        <w:rPr>
          <w:b/>
          <w:sz w:val="28"/>
          <w:lang w:eastAsia="ru-RU"/>
        </w:rPr>
        <w:t xml:space="preserve">о высоком уровне </w:t>
      </w:r>
      <w:r w:rsidRPr="009F08AB">
        <w:rPr>
          <w:b/>
          <w:sz w:val="28"/>
          <w:lang w:eastAsia="ru-RU"/>
        </w:rPr>
        <w:t>предоставления услуг</w:t>
      </w:r>
      <w:r w:rsidRPr="009F08AB">
        <w:rPr>
          <w:sz w:val="28"/>
          <w:lang w:eastAsia="ru-RU"/>
        </w:rPr>
        <w:t xml:space="preserve"> </w:t>
      </w:r>
      <w:r w:rsidRPr="00F91500">
        <w:rPr>
          <w:sz w:val="28"/>
          <w:lang w:eastAsia="ru-RU"/>
        </w:rPr>
        <w:t xml:space="preserve">учреждениями культуры </w:t>
      </w:r>
      <w:r w:rsidR="00F91500" w:rsidRPr="00F91500">
        <w:rPr>
          <w:sz w:val="28"/>
          <w:lang w:eastAsia="ru-RU"/>
        </w:rPr>
        <w:t>Республики Бурятия</w:t>
      </w:r>
      <w:r w:rsidRPr="00F91500">
        <w:rPr>
          <w:sz w:val="28"/>
          <w:lang w:eastAsia="ru-RU"/>
        </w:rPr>
        <w:t xml:space="preserve">. </w:t>
      </w:r>
      <w:r w:rsidRPr="00D16481">
        <w:rPr>
          <w:sz w:val="28"/>
          <w:lang w:eastAsia="ru-RU"/>
        </w:rPr>
        <w:t xml:space="preserve">При максимально возможных 100 итоговых баллов </w:t>
      </w:r>
      <w:r w:rsidR="009F08AB">
        <w:rPr>
          <w:sz w:val="28"/>
          <w:lang w:eastAsia="ru-RU"/>
        </w:rPr>
        <w:t xml:space="preserve">все </w:t>
      </w:r>
      <w:r w:rsidRPr="00D16481">
        <w:rPr>
          <w:sz w:val="28"/>
          <w:lang w:eastAsia="ru-RU"/>
        </w:rPr>
        <w:t xml:space="preserve">из </w:t>
      </w:r>
      <w:r w:rsidR="00D16481" w:rsidRPr="00D16481">
        <w:rPr>
          <w:sz w:val="28"/>
          <w:lang w:eastAsia="ru-RU"/>
        </w:rPr>
        <w:t>99</w:t>
      </w:r>
      <w:r w:rsidRPr="00D16481">
        <w:rPr>
          <w:sz w:val="28"/>
          <w:lang w:eastAsia="ru-RU"/>
        </w:rPr>
        <w:t xml:space="preserve"> учреждений культуры </w:t>
      </w:r>
      <w:r w:rsidRPr="009F08AB">
        <w:rPr>
          <w:sz w:val="28"/>
          <w:lang w:eastAsia="ru-RU"/>
        </w:rPr>
        <w:t>получ</w:t>
      </w:r>
      <w:r w:rsidR="009F08AB" w:rsidRPr="009F08AB">
        <w:rPr>
          <w:sz w:val="28"/>
          <w:lang w:eastAsia="ru-RU"/>
        </w:rPr>
        <w:t>ают баллы в диапазоне (43,5-99,5).</w:t>
      </w: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9F08AB">
        <w:rPr>
          <w:sz w:val="28"/>
          <w:lang w:eastAsia="ru-RU"/>
        </w:rPr>
        <w:t xml:space="preserve">Учреждением, набравшим наибольшее количество баллов, стало </w:t>
      </w:r>
      <w:r w:rsidR="009F08AB" w:rsidRPr="009F08AB">
        <w:rPr>
          <w:sz w:val="28"/>
          <w:lang w:eastAsia="ru-RU"/>
        </w:rPr>
        <w:t>МБКДУ «ДК п.Вагжанова» расположенное в Республике Бурятия, г. Улан-</w:t>
      </w:r>
      <w:r w:rsidR="006E02DD" w:rsidRPr="009F08AB">
        <w:rPr>
          <w:sz w:val="28"/>
          <w:lang w:eastAsia="ru-RU"/>
        </w:rPr>
        <w:t>Удэ (</w:t>
      </w:r>
      <w:r w:rsidR="009F08AB" w:rsidRPr="009F08AB">
        <w:rPr>
          <w:sz w:val="28"/>
          <w:lang w:eastAsia="ru-RU"/>
        </w:rPr>
        <w:t>99,5</w:t>
      </w:r>
      <w:r w:rsidRPr="009F08AB">
        <w:rPr>
          <w:sz w:val="28"/>
          <w:lang w:eastAsia="ru-RU"/>
        </w:rPr>
        <w:t xml:space="preserve"> балла). Учреждением, набравшим наименьшее количество баллов, </w:t>
      </w:r>
      <w:r w:rsidR="009F08AB" w:rsidRPr="009F08AB">
        <w:rPr>
          <w:sz w:val="28"/>
          <w:lang w:eastAsia="ru-RU"/>
        </w:rPr>
        <w:t>стал МБУК «Россошинский сельский Дом культуры» расположенный в Республике Бурятия, Баунтовском эвенкийском районе (43,5</w:t>
      </w:r>
      <w:r w:rsidRPr="009F08AB">
        <w:rPr>
          <w:sz w:val="28"/>
          <w:lang w:eastAsia="ru-RU"/>
        </w:rPr>
        <w:t xml:space="preserve"> баллов).</w:t>
      </w:r>
    </w:p>
    <w:p w:rsidR="000F5879" w:rsidRPr="00137F44" w:rsidRDefault="00137F44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</w:t>
      </w:r>
      <w:r w:rsidR="000F5879" w:rsidRPr="00137F44">
        <w:rPr>
          <w:sz w:val="28"/>
          <w:lang w:eastAsia="ru-RU"/>
        </w:rPr>
        <w:t>по типам учреждений (в порядке убывания баллов) составили:</w:t>
      </w:r>
    </w:p>
    <w:p w:rsidR="009F08AB" w:rsidRPr="00137F44" w:rsidRDefault="009F08AB" w:rsidP="009F08AB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Дома культуры и иные культурные организации – 99,5.</w:t>
      </w:r>
    </w:p>
    <w:p w:rsidR="00137F44" w:rsidRPr="00137F44" w:rsidRDefault="009F08AB" w:rsidP="00137F44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Театры – 99,32</w:t>
      </w:r>
      <w:r w:rsidR="000F5879" w:rsidRPr="00137F44">
        <w:rPr>
          <w:sz w:val="28"/>
          <w:lang w:eastAsia="ru-RU"/>
        </w:rPr>
        <w:t>.</w:t>
      </w:r>
    </w:p>
    <w:p w:rsidR="000F5879" w:rsidRPr="00137F44" w:rsidRDefault="009F08AB" w:rsidP="00857F36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Библиотеки – 98,12</w:t>
      </w:r>
      <w:r w:rsidR="000F5879" w:rsidRPr="00137F44">
        <w:rPr>
          <w:sz w:val="28"/>
          <w:lang w:eastAsia="ru-RU"/>
        </w:rPr>
        <w:t>.</w:t>
      </w:r>
    </w:p>
    <w:p w:rsidR="00137F44" w:rsidRPr="00137F44" w:rsidRDefault="00137F44" w:rsidP="00137F44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Парки – 95,66.</w:t>
      </w:r>
    </w:p>
    <w:p w:rsidR="000F5879" w:rsidRPr="00137F44" w:rsidRDefault="000F5879" w:rsidP="00857F36">
      <w:pPr>
        <w:pStyle w:val="af9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 xml:space="preserve">Музеи </w:t>
      </w:r>
      <w:r w:rsidR="009F08AB" w:rsidRPr="00137F44">
        <w:rPr>
          <w:sz w:val="28"/>
          <w:lang w:eastAsia="ru-RU"/>
        </w:rPr>
        <w:t>–</w:t>
      </w:r>
      <w:r w:rsidRPr="00137F44">
        <w:rPr>
          <w:sz w:val="28"/>
          <w:lang w:eastAsia="ru-RU"/>
        </w:rPr>
        <w:t xml:space="preserve"> </w:t>
      </w:r>
      <w:r w:rsidR="009F08AB" w:rsidRPr="00137F44">
        <w:rPr>
          <w:sz w:val="28"/>
          <w:lang w:eastAsia="ru-RU"/>
        </w:rPr>
        <w:t>90,19</w:t>
      </w:r>
      <w:r w:rsidRPr="00137F44">
        <w:rPr>
          <w:sz w:val="28"/>
          <w:lang w:eastAsia="ru-RU"/>
        </w:rPr>
        <w:t>.</w:t>
      </w:r>
    </w:p>
    <w:p w:rsidR="000F5879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в разрезе </w:t>
      </w:r>
      <w:r w:rsidR="00137F44">
        <w:rPr>
          <w:sz w:val="28"/>
          <w:lang w:eastAsia="ru-RU"/>
        </w:rPr>
        <w:t>районов</w:t>
      </w:r>
      <w:r>
        <w:rPr>
          <w:sz w:val="28"/>
          <w:lang w:eastAsia="ru-RU"/>
        </w:rPr>
        <w:t xml:space="preserve"> (в порядке убывания баллов) составили: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г. Улан-Удэ – </w:t>
      </w:r>
      <w:r w:rsidRPr="00D81AC5">
        <w:rPr>
          <w:sz w:val="28"/>
          <w:lang w:eastAsia="ru-RU"/>
        </w:rPr>
        <w:t>99,5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г. Северобайкальск – </w:t>
      </w:r>
      <w:r w:rsidRPr="00D81AC5">
        <w:rPr>
          <w:sz w:val="28"/>
          <w:lang w:eastAsia="ru-RU"/>
        </w:rPr>
        <w:t>95,5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Мухоршибирский район – </w:t>
      </w:r>
      <w:r w:rsidRPr="00D81AC5">
        <w:rPr>
          <w:sz w:val="28"/>
          <w:lang w:eastAsia="ru-RU"/>
        </w:rPr>
        <w:t>87,01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Муйский район – </w:t>
      </w:r>
      <w:r w:rsidRPr="00D81AC5">
        <w:rPr>
          <w:sz w:val="28"/>
          <w:lang w:eastAsia="ru-RU"/>
        </w:rPr>
        <w:t>86,18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Еравнинский район – </w:t>
      </w:r>
      <w:r w:rsidRPr="00D81AC5">
        <w:rPr>
          <w:sz w:val="28"/>
          <w:lang w:eastAsia="ru-RU"/>
        </w:rPr>
        <w:t>83,68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Курумканский район – </w:t>
      </w:r>
      <w:r w:rsidRPr="00D81AC5">
        <w:rPr>
          <w:sz w:val="28"/>
          <w:lang w:eastAsia="ru-RU"/>
        </w:rPr>
        <w:t>82,82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Иволгинский район – </w:t>
      </w:r>
      <w:r w:rsidRPr="00D81AC5">
        <w:rPr>
          <w:sz w:val="28"/>
          <w:lang w:eastAsia="ru-RU"/>
        </w:rPr>
        <w:t>82,45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Кижингинский  район  – </w:t>
      </w:r>
      <w:r w:rsidRPr="00D81AC5">
        <w:rPr>
          <w:sz w:val="28"/>
          <w:lang w:eastAsia="ru-RU"/>
        </w:rPr>
        <w:t>81,52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Хоринский район – </w:t>
      </w:r>
      <w:r w:rsidRPr="00D81AC5">
        <w:rPr>
          <w:sz w:val="28"/>
          <w:lang w:eastAsia="ru-RU"/>
        </w:rPr>
        <w:t>80,9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Прибайкальский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80,38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 г. Кяхта – </w:t>
      </w:r>
      <w:r w:rsidRPr="00D81AC5">
        <w:rPr>
          <w:sz w:val="28"/>
          <w:lang w:eastAsia="ru-RU"/>
        </w:rPr>
        <w:t>78,41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Северо-Байкальский район – </w:t>
      </w:r>
      <w:r w:rsidRPr="00D81AC5">
        <w:rPr>
          <w:sz w:val="28"/>
          <w:lang w:eastAsia="ru-RU"/>
        </w:rPr>
        <w:t>78,08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Тункинский район – </w:t>
      </w:r>
      <w:r w:rsidRPr="00D81AC5">
        <w:rPr>
          <w:sz w:val="28"/>
          <w:lang w:eastAsia="ru-RU"/>
        </w:rPr>
        <w:t>76,95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Баргузинский район – </w:t>
      </w:r>
      <w:r w:rsidRPr="00D81AC5">
        <w:rPr>
          <w:sz w:val="28"/>
          <w:lang w:eastAsia="ru-RU"/>
        </w:rPr>
        <w:t>76,94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Джидинский район – </w:t>
      </w:r>
      <w:r w:rsidRPr="00D81AC5">
        <w:rPr>
          <w:sz w:val="28"/>
          <w:lang w:eastAsia="ru-RU"/>
        </w:rPr>
        <w:t>76,88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Кабанский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76,31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Закаменский район – </w:t>
      </w:r>
      <w:r w:rsidRPr="00D81AC5">
        <w:rPr>
          <w:sz w:val="28"/>
          <w:lang w:eastAsia="ru-RU"/>
        </w:rPr>
        <w:t>75,9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Тарбагатайский район – </w:t>
      </w:r>
      <w:r w:rsidRPr="00D81AC5">
        <w:rPr>
          <w:sz w:val="28"/>
          <w:lang w:eastAsia="ru-RU"/>
        </w:rPr>
        <w:t>75,52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Заиграевский район – </w:t>
      </w:r>
      <w:r w:rsidRPr="00D81AC5">
        <w:rPr>
          <w:sz w:val="28"/>
          <w:lang w:eastAsia="ru-RU"/>
        </w:rPr>
        <w:t>72,8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 xml:space="preserve"> Окинский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69,6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Баунтовский эвенкийский район – </w:t>
      </w:r>
      <w:r w:rsidRPr="00D81AC5">
        <w:rPr>
          <w:sz w:val="28"/>
          <w:lang w:eastAsia="ru-RU"/>
        </w:rPr>
        <w:t>69,31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Кяхтинский   район – </w:t>
      </w:r>
      <w:r w:rsidRPr="00D81AC5">
        <w:rPr>
          <w:sz w:val="28"/>
          <w:lang w:eastAsia="ru-RU"/>
        </w:rPr>
        <w:t>66,25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Селенгинский район – </w:t>
      </w:r>
      <w:r w:rsidRPr="00D81AC5">
        <w:rPr>
          <w:sz w:val="28"/>
          <w:lang w:eastAsia="ru-RU"/>
        </w:rPr>
        <w:t>65,73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9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Бичурский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63,8</w:t>
      </w:r>
      <w:r>
        <w:rPr>
          <w:sz w:val="28"/>
          <w:lang w:eastAsia="ru-RU"/>
        </w:rPr>
        <w:t>.</w:t>
      </w:r>
    </w:p>
    <w:p w:rsidR="000F5879" w:rsidRDefault="000F5879" w:rsidP="00E65080">
      <w:pPr>
        <w:spacing w:line="360" w:lineRule="auto"/>
        <w:ind w:firstLine="709"/>
        <w:jc w:val="both"/>
        <w:rPr>
          <w:sz w:val="28"/>
          <w:lang w:eastAsia="ru-RU"/>
        </w:rPr>
      </w:pPr>
      <w:r w:rsidRPr="00B766EA">
        <w:rPr>
          <w:sz w:val="28"/>
          <w:lang w:eastAsia="ru-RU"/>
        </w:rPr>
        <w:t>По итогам п</w:t>
      </w:r>
      <w:r>
        <w:rPr>
          <w:sz w:val="28"/>
          <w:lang w:eastAsia="ru-RU"/>
        </w:rPr>
        <w:t>р</w:t>
      </w:r>
      <w:r w:rsidRPr="00B766EA">
        <w:rPr>
          <w:sz w:val="28"/>
          <w:lang w:eastAsia="ru-RU"/>
        </w:rPr>
        <w:t>оведения не</w:t>
      </w:r>
      <w:r w:rsidR="00D81AC5">
        <w:rPr>
          <w:sz w:val="28"/>
          <w:lang w:eastAsia="ru-RU"/>
        </w:rPr>
        <w:t>зависимой оценки качества в 2021</w:t>
      </w:r>
      <w:r w:rsidRPr="00B766EA">
        <w:rPr>
          <w:sz w:val="28"/>
          <w:lang w:eastAsia="ru-RU"/>
        </w:rPr>
        <w:t xml:space="preserve"> году выявлено, что по критерию «Открытость и доступность информации об организации</w:t>
      </w:r>
      <w:r>
        <w:rPr>
          <w:sz w:val="28"/>
          <w:lang w:eastAsia="ru-RU"/>
        </w:rPr>
        <w:t>»,</w:t>
      </w:r>
      <w:r w:rsidR="00E65080">
        <w:rPr>
          <w:sz w:val="28"/>
          <w:lang w:eastAsia="ru-RU"/>
        </w:rPr>
        <w:t xml:space="preserve"> по показателям лидером является организация </w:t>
      </w:r>
      <w:r w:rsidR="00E65080" w:rsidRPr="00E65080">
        <w:rPr>
          <w:sz w:val="28"/>
          <w:lang w:eastAsia="ru-RU"/>
        </w:rPr>
        <w:t>МАУ «КДУ «Дом культуры «Авиатор»</w:t>
      </w:r>
      <w:r w:rsidR="00E65080">
        <w:rPr>
          <w:sz w:val="28"/>
          <w:lang w:eastAsia="ru-RU"/>
        </w:rPr>
        <w:t xml:space="preserve"> 99,93 балла, по</w:t>
      </w:r>
      <w:r w:rsidR="00E026A5">
        <w:rPr>
          <w:sz w:val="28"/>
          <w:lang w:eastAsia="ru-RU"/>
        </w:rPr>
        <w:t xml:space="preserve"> критерию </w:t>
      </w:r>
      <w:r w:rsidR="00E65080">
        <w:rPr>
          <w:sz w:val="28"/>
          <w:lang w:eastAsia="ru-RU"/>
        </w:rPr>
        <w:t>«К</w:t>
      </w:r>
      <w:r w:rsidR="00E65080" w:rsidRPr="00E65080">
        <w:rPr>
          <w:sz w:val="28"/>
          <w:lang w:eastAsia="ru-RU"/>
        </w:rPr>
        <w:t>омфортности условий предоставления услуг</w:t>
      </w:r>
      <w:r w:rsidR="00E65080">
        <w:rPr>
          <w:sz w:val="28"/>
          <w:lang w:eastAsia="ru-RU"/>
        </w:rPr>
        <w:t xml:space="preserve">» </w:t>
      </w:r>
      <w:r w:rsidR="00F32D65">
        <w:rPr>
          <w:sz w:val="28"/>
          <w:lang w:eastAsia="ru-RU"/>
        </w:rPr>
        <w:t>10</w:t>
      </w:r>
      <w:r w:rsidR="00E65080">
        <w:rPr>
          <w:sz w:val="28"/>
          <w:lang w:eastAsia="ru-RU"/>
        </w:rPr>
        <w:t xml:space="preserve"> организаций набрали 100 баллов</w:t>
      </w:r>
      <w:r w:rsidR="00E026A5">
        <w:rPr>
          <w:sz w:val="28"/>
          <w:lang w:eastAsia="ru-RU"/>
        </w:rPr>
        <w:t xml:space="preserve">: 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«Центр досуга и библиотечного обслуживания»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«Мылинский сельский Дом культуры»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МИКДЦ «Талецкое»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творчества»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досуга»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 «Санагинский ДК»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«Зырянский культурно-информационный центр»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МАУ "Районный Дом культуры" МО "Кабанский район" Республики Бурятия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lastRenderedPageBreak/>
        <w:t>АУ «КДЦ «Сэвден» с. Кумора»</w:t>
      </w:r>
    </w:p>
    <w:p w:rsidR="00E026A5" w:rsidRPr="00E026A5" w:rsidRDefault="00E026A5" w:rsidP="00ED0623">
      <w:pPr>
        <w:pStyle w:val="af9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«Туркинский КИЦ»</w:t>
      </w:r>
    </w:p>
    <w:p w:rsidR="00E026A5" w:rsidRDefault="00E026A5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Критерий доступности услуг для инвалидов</w:t>
      </w:r>
      <w:r>
        <w:rPr>
          <w:sz w:val="28"/>
          <w:lang w:eastAsia="ru-RU"/>
        </w:rPr>
        <w:t xml:space="preserve"> определил двух лидеров, набравших максимальное количество баллов (100): </w:t>
      </w:r>
    </w:p>
    <w:p w:rsidR="00E026A5" w:rsidRPr="00E026A5" w:rsidRDefault="00E026A5" w:rsidP="00ED0623">
      <w:pPr>
        <w:pStyle w:val="af9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АУК РБ «Государственный ордена Трудового Красного Знамени Бурятский академический театр драмы им. Хоца Намсараева»</w:t>
      </w:r>
    </w:p>
    <w:p w:rsidR="00E026A5" w:rsidRPr="00E026A5" w:rsidRDefault="00E026A5" w:rsidP="00ED0623">
      <w:pPr>
        <w:pStyle w:val="af9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ГАУК РБ «Национальная библиотека Республики Бурятия»</w:t>
      </w:r>
    </w:p>
    <w:p w:rsidR="00E026A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По </w:t>
      </w:r>
      <w:r w:rsidR="00E026A5">
        <w:rPr>
          <w:sz w:val="28"/>
          <w:lang w:eastAsia="ru-RU"/>
        </w:rPr>
        <w:t>критерию «Д</w:t>
      </w:r>
      <w:r w:rsidR="00E026A5" w:rsidRPr="00E026A5">
        <w:rPr>
          <w:sz w:val="28"/>
          <w:lang w:eastAsia="ru-RU"/>
        </w:rPr>
        <w:t xml:space="preserve">оброжелательности, вежливости работников </w:t>
      </w:r>
      <w:r w:rsidRPr="00E026A5">
        <w:rPr>
          <w:sz w:val="28"/>
          <w:lang w:eastAsia="ru-RU"/>
        </w:rPr>
        <w:t>организаций</w:t>
      </w:r>
      <w:r>
        <w:rPr>
          <w:sz w:val="28"/>
          <w:lang w:eastAsia="ru-RU"/>
        </w:rPr>
        <w:t xml:space="preserve">» максимальный балл набрали такие организации как: 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культурно-досуговый центр»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 «Районный дом культуры «Шахтер»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«КДЦ «Современник» с. Верхняя Заимка»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«Ангара»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«Туяна»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«Калейдоскоп»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«Турунтаевский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«Татауровский КИЦ «Горизонт»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«Таловский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«Зырянский культурно-информационный центр»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«Ильинский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«Гремячинский КИЦ»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«СКК «Муйские зори»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«Городской Дом культуры «Верас»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 «Одон»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lastRenderedPageBreak/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«Культура и туризм»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«МФЦДИ «Родники»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«КИДЦ «Арюунбэлиг»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«Дутулурский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«Хуртагинский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«Ехэ-Цакирский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«Хамнейский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«Мылинский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«Харацайский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«Дом культуры с.Холтосон»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«Далахайский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МИКДЦ Железнодорожников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МАУК «МКДЦ Заиграево»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«Уакитский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«Варваринский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«Витимский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«Маловский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«Россошинский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«Монгойский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«Мало-Амалатский СДК»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«Республиканская детско-юношеская библиотека»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«Кяхтинский краеведческий музей им. ак. В.А.Обручева»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«Этнографический музей народов Забайкалья»</w:t>
      </w:r>
    </w:p>
    <w:p w:rsidR="00F32D65" w:rsidRPr="00F32D65" w:rsidRDefault="00F32D65" w:rsidP="00ED0623">
      <w:pPr>
        <w:pStyle w:val="af9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«Национальный музей Республики Бурятия»</w:t>
      </w:r>
    </w:p>
    <w:p w:rsidR="00F32D6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И по 5 критерию «У</w:t>
      </w:r>
      <w:r w:rsidRPr="00F32D65">
        <w:rPr>
          <w:sz w:val="28"/>
          <w:lang w:eastAsia="ru-RU"/>
        </w:rPr>
        <w:t>довлетворенности условиями оказания услуг»</w:t>
      </w:r>
      <w:r>
        <w:rPr>
          <w:sz w:val="28"/>
          <w:lang w:eastAsia="ru-RU"/>
        </w:rPr>
        <w:t xml:space="preserve"> 100 баллов получили 34 организации культуры: 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координационный центр народного творчества»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«Районный дом культуры «Шахтер»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«Сэвден» с. Кумора»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«ММЦД п. Нижнеангарск»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«Аргуакта» с. Холодное»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«Ангара»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«Туяна»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«Калейдоскоп»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МКУ «Турунтаевский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«Таловский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«Гремячинский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«Туркинский КИЦ»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 МО Окинский район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«Городской Дом культуры «Верас»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культурно-досуговый центр "Жемчужина"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«КИДЦ «Арюунбэлиг»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«Дутулурский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«Харацайский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«Дом культуры с.Холтосон»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МИКДЦ Железнодорожников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МАУК «МКДЦ Заиграево»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lastRenderedPageBreak/>
        <w:t>МБУК «Уакитский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«Усть-Джилиндинский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«Северный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«Витимский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«Маловский сельский дом культуры»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«Монгойский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«Мало-Амалатский СДК»</w:t>
      </w:r>
    </w:p>
    <w:p w:rsidR="00F32D6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«Кяхтинский краеведческий музей им. ак. В.А.Обручева»</w:t>
      </w:r>
    </w:p>
    <w:p w:rsidR="00E026A5" w:rsidRPr="00F32D65" w:rsidRDefault="00F32D65" w:rsidP="00ED0623">
      <w:pPr>
        <w:pStyle w:val="af9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«Национальный музей Республики Бурятия»</w:t>
      </w:r>
    </w:p>
    <w:p w:rsidR="000F5879" w:rsidRPr="00B766EA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 xml:space="preserve">В целом, с учетом критериев методики и получения максимально возможных 100 баллов, можно сказать о том, что уровень качества оказания услуг учреждениями культуры </w:t>
      </w:r>
      <w:r w:rsidR="00F32D65" w:rsidRPr="00F32D65">
        <w:rPr>
          <w:sz w:val="28"/>
          <w:lang w:eastAsia="ru-RU"/>
        </w:rPr>
        <w:t>Республик Бурятия</w:t>
      </w:r>
      <w:r w:rsidRPr="00F32D65">
        <w:rPr>
          <w:sz w:val="28"/>
          <w:lang w:eastAsia="ru-RU"/>
        </w:rPr>
        <w:t xml:space="preserve"> </w:t>
      </w:r>
      <w:r w:rsidR="00F32D65" w:rsidRPr="00F32D65">
        <w:rPr>
          <w:sz w:val="28"/>
          <w:lang w:eastAsia="ru-RU"/>
        </w:rPr>
        <w:t>достаточно высокий (большинство организаций получили итоговый балл свыше 50</w:t>
      </w:r>
      <w:r w:rsidRPr="00F32D65">
        <w:rPr>
          <w:sz w:val="28"/>
          <w:lang w:eastAsia="ru-RU"/>
        </w:rPr>
        <w:t>).</w:t>
      </w:r>
      <w:r w:rsidRPr="00B766EA">
        <w:rPr>
          <w:sz w:val="28"/>
          <w:lang w:eastAsia="ru-RU"/>
        </w:rPr>
        <w:t xml:space="preserve"> </w:t>
      </w:r>
    </w:p>
    <w:p w:rsidR="000F5879" w:rsidRPr="000F5879" w:rsidRDefault="000F5879" w:rsidP="000F5879">
      <w:pPr>
        <w:spacing w:line="360" w:lineRule="auto"/>
        <w:jc w:val="both"/>
        <w:rPr>
          <w:sz w:val="28"/>
          <w:lang w:eastAsia="ru-RU"/>
        </w:rPr>
      </w:pPr>
    </w:p>
    <w:p w:rsidR="000F5879" w:rsidRDefault="000F587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6E02DD" w:rsidRDefault="006E02DD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9A6C61" w:rsidRPr="00561E0C" w:rsidRDefault="009A6C61" w:rsidP="009A6C61">
      <w:pPr>
        <w:pStyle w:val="11"/>
        <w:jc w:val="right"/>
        <w:rPr>
          <w:sz w:val="28"/>
          <w:szCs w:val="26"/>
          <w:lang w:eastAsia="ru-RU"/>
        </w:rPr>
      </w:pPr>
      <w:bookmarkStart w:id="96" w:name="_Toc87890533"/>
      <w:r w:rsidRPr="00561E0C">
        <w:rPr>
          <w:sz w:val="28"/>
          <w:szCs w:val="26"/>
          <w:lang w:eastAsia="ru-RU"/>
        </w:rPr>
        <w:lastRenderedPageBreak/>
        <w:t>Приложение 1.</w:t>
      </w:r>
      <w:bookmarkEnd w:id="93"/>
      <w:bookmarkEnd w:id="96"/>
    </w:p>
    <w:p w:rsidR="00546CAC" w:rsidRDefault="000E2E20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наблюдения</w:t>
      </w:r>
      <w:r w:rsidR="00546CAC">
        <w:rPr>
          <w:b/>
          <w:szCs w:val="26"/>
          <w:lang w:eastAsia="ru-RU"/>
        </w:rPr>
        <w:t xml:space="preserve"> в организациях культуры</w:t>
      </w:r>
    </w:p>
    <w:p w:rsidR="00546CAC" w:rsidRPr="003E5FA0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243"/>
          <w:jc w:val="center"/>
        </w:trPr>
        <w:tc>
          <w:tcPr>
            <w:tcW w:w="5103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0E2E20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t>Б</w:t>
      </w:r>
      <w:r w:rsidRPr="00712E2A">
        <w:rPr>
          <w:b/>
          <w:szCs w:val="26"/>
          <w:u w:val="single"/>
          <w:lang w:eastAsia="ru-RU"/>
        </w:rPr>
        <w:t>лок</w:t>
      </w:r>
      <w:r>
        <w:rPr>
          <w:b/>
          <w:szCs w:val="26"/>
          <w:u w:val="single"/>
          <w:lang w:eastAsia="ru-RU"/>
        </w:rPr>
        <w:t xml:space="preserve"> 1</w:t>
      </w:r>
      <w:r w:rsidRPr="00712E2A">
        <w:rPr>
          <w:b/>
          <w:szCs w:val="26"/>
          <w:u w:val="single"/>
          <w:lang w:eastAsia="ru-RU"/>
        </w:rPr>
        <w:t>/ Наблюдение</w:t>
      </w: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67CAB">
        <w:rPr>
          <w:b/>
          <w:szCs w:val="26"/>
          <w:lang w:eastAsia="ru-RU"/>
        </w:rPr>
        <w:t>Соответ</w:t>
      </w:r>
      <w:r>
        <w:rPr>
          <w:b/>
          <w:szCs w:val="26"/>
          <w:lang w:eastAsia="ru-RU"/>
        </w:rPr>
        <w:t>ствие информации о деятельно</w:t>
      </w:r>
      <w:r w:rsidRPr="00767CAB">
        <w:rPr>
          <w:b/>
          <w:szCs w:val="26"/>
          <w:lang w:eastAsia="ru-RU"/>
        </w:rPr>
        <w:t xml:space="preserve">сти </w:t>
      </w:r>
      <w:r w:rsidRPr="007D20B4">
        <w:rPr>
          <w:b/>
          <w:szCs w:val="26"/>
          <w:lang w:eastAsia="ru-RU"/>
        </w:rPr>
        <w:t>организации культуры, размещенной</w:t>
      </w:r>
      <w:r w:rsidRPr="00767CAB">
        <w:rPr>
          <w:b/>
          <w:szCs w:val="26"/>
          <w:lang w:eastAsia="ru-RU"/>
        </w:rPr>
        <w:t xml:space="preserve"> на информационных стендах в поме</w:t>
      </w:r>
      <w:r>
        <w:rPr>
          <w:b/>
          <w:szCs w:val="26"/>
          <w:lang w:eastAsia="ru-RU"/>
        </w:rPr>
        <w:t>щении организации перечню инфор</w:t>
      </w:r>
      <w:r w:rsidRPr="00767CAB">
        <w:rPr>
          <w:b/>
          <w:szCs w:val="26"/>
          <w:lang w:eastAsia="ru-RU"/>
        </w:rPr>
        <w:t xml:space="preserve">мации </w:t>
      </w:r>
      <w:r>
        <w:rPr>
          <w:b/>
          <w:szCs w:val="26"/>
          <w:lang w:eastAsia="ru-RU"/>
        </w:rPr>
        <w:t>и требованиям к ней, установлен</w:t>
      </w:r>
      <w:r w:rsidRPr="00767CAB">
        <w:rPr>
          <w:b/>
          <w:szCs w:val="26"/>
          <w:lang w:eastAsia="ru-RU"/>
        </w:rPr>
        <w:t>ным нормативными правовыми актами</w:t>
      </w:r>
      <w:r>
        <w:rPr>
          <w:b/>
          <w:szCs w:val="26"/>
          <w:lang w:eastAsia="ru-RU"/>
        </w:rPr>
        <w:t xml:space="preserve"> (показатель 1.1.1): </w:t>
      </w: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lastRenderedPageBreak/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405200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 (перечень оказываемых платных услуг, цены (тарифы) на услуги);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 xml:space="preserve">информация, которая размещается и опубликовывается по </w:t>
            </w:r>
            <w:r w:rsidRPr="00405200">
              <w:rPr>
                <w:rFonts w:ascii="PT Astra Serif" w:hAnsi="PT Astra Serif"/>
              </w:rPr>
              <w:lastRenderedPageBreak/>
              <w:t>решению учредителя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Pr="00712E2A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12E2A">
        <w:rPr>
          <w:b/>
          <w:szCs w:val="26"/>
          <w:lang w:eastAsia="ru-RU"/>
        </w:rPr>
        <w:t>Наличие комфортных условий для предоставления услуг</w:t>
      </w:r>
      <w:r>
        <w:rPr>
          <w:b/>
          <w:szCs w:val="26"/>
          <w:lang w:eastAsia="ru-RU"/>
        </w:rPr>
        <w:t xml:space="preserve"> (показатель 2.1.1)</w:t>
      </w:r>
      <w:r w:rsidRPr="00712E2A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комфортной зоны отдыха (ожидания);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понятность навигации внутри организации;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доступность питьевой воды;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Pr="00712E2A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Pr="00CC7445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на территории, прилегающей к организации и в ее помещениях</w:t>
      </w:r>
      <w:r>
        <w:rPr>
          <w:b/>
          <w:szCs w:val="26"/>
          <w:lang w:eastAsia="ru-RU"/>
        </w:rPr>
        <w:t xml:space="preserve"> (показатель 3.1.1)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rPr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входных групп пандусами/подъемными платформами;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адаптированных лифтов, поручней, расширенных дверных проемов;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e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сменных кресел-колясок;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8"/>
              </w:numPr>
              <w:ind w:left="437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ind w:left="709"/>
        <w:jc w:val="both"/>
        <w:rPr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в организации условий доступности, позволяющих инвалидам получать услуги наравне с другими</w:t>
      </w:r>
      <w:r>
        <w:rPr>
          <w:b/>
          <w:szCs w:val="26"/>
          <w:lang w:eastAsia="ru-RU"/>
        </w:rPr>
        <w:t xml:space="preserve"> (показатель 3.2.1)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4253" w:type="dxa"/>
            <w:gridSpan w:val="2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Оценивается в бланке анализа сайта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</w:tbl>
    <w:p w:rsidR="00546CAC" w:rsidRPr="00CC7445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F819D5">
        <w:rPr>
          <w:b/>
          <w:szCs w:val="26"/>
          <w:lang w:eastAsia="ru-RU"/>
        </w:rPr>
        <w:t xml:space="preserve">Рекомендации, предложения, отзывы ИНТЕРВЬЮЕРА по результатам наблюдения в организации (если были): </w:t>
      </w:r>
    </w:p>
    <w:p w:rsidR="00546CAC" w:rsidRPr="00F819D5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0E2E20" w:rsidP="00546CAC">
      <w:pPr>
        <w:pStyle w:val="af9"/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lastRenderedPageBreak/>
        <w:t>Анкета о</w:t>
      </w:r>
      <w:r w:rsidR="00546CAC" w:rsidRPr="00767CAB">
        <w:rPr>
          <w:b/>
          <w:szCs w:val="26"/>
          <w:u w:val="single"/>
          <w:lang w:eastAsia="ru-RU"/>
        </w:rPr>
        <w:t>прос</w:t>
      </w:r>
      <w:r>
        <w:rPr>
          <w:b/>
          <w:szCs w:val="26"/>
          <w:u w:val="single"/>
          <w:lang w:eastAsia="ru-RU"/>
        </w:rPr>
        <w:t>а</w:t>
      </w:r>
      <w:r w:rsidR="00546CAC" w:rsidRPr="00767CAB">
        <w:rPr>
          <w:b/>
          <w:szCs w:val="26"/>
          <w:u w:val="single"/>
          <w:lang w:eastAsia="ru-RU"/>
        </w:rPr>
        <w:t xml:space="preserve"> получателей услуг</w:t>
      </w:r>
    </w:p>
    <w:p w:rsidR="0025055A" w:rsidRPr="003E5FA0" w:rsidRDefault="0025055A" w:rsidP="0025055A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25055A" w:rsidRPr="00F12481" w:rsidTr="005D3FC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№ анкеты </w:t>
            </w:r>
          </w:p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25055A" w:rsidRDefault="0025055A" w:rsidP="0025055A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Уважаемый </w:t>
      </w:r>
      <w:r>
        <w:rPr>
          <w:i/>
          <w:sz w:val="22"/>
          <w:szCs w:val="26"/>
          <w:lang w:eastAsia="ru-RU"/>
        </w:rPr>
        <w:t>респондент</w:t>
      </w:r>
      <w:r w:rsidRPr="00321FCF">
        <w:rPr>
          <w:i/>
          <w:sz w:val="22"/>
          <w:szCs w:val="26"/>
          <w:lang w:eastAsia="ru-RU"/>
        </w:rPr>
        <w:t>, просим Вас принять участие</w:t>
      </w: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в независимой оценке качества </w:t>
      </w:r>
      <w:r w:rsidRPr="009C47A5">
        <w:rPr>
          <w:i/>
          <w:sz w:val="22"/>
          <w:szCs w:val="26"/>
          <w:lang w:eastAsia="ru-RU"/>
        </w:rPr>
        <w:t>услуг</w:t>
      </w:r>
      <w:r>
        <w:rPr>
          <w:i/>
          <w:sz w:val="22"/>
          <w:szCs w:val="26"/>
          <w:lang w:eastAsia="ru-RU"/>
        </w:rPr>
        <w:t xml:space="preserve"> учреждений культуры</w:t>
      </w:r>
      <w:r w:rsidRPr="009C47A5">
        <w:rPr>
          <w:i/>
          <w:sz w:val="22"/>
          <w:szCs w:val="26"/>
          <w:lang w:eastAsia="ru-RU"/>
        </w:rPr>
        <w:t xml:space="preserve">. </w:t>
      </w:r>
      <w:r w:rsidRPr="007D20B4">
        <w:rPr>
          <w:i/>
          <w:sz w:val="22"/>
          <w:szCs w:val="26"/>
          <w:lang w:eastAsia="ru-RU"/>
        </w:rPr>
        <w:t>Полученные</w:t>
      </w:r>
      <w:r w:rsidRPr="00321FCF">
        <w:rPr>
          <w:i/>
          <w:sz w:val="22"/>
          <w:szCs w:val="26"/>
          <w:lang w:eastAsia="ru-RU"/>
        </w:rPr>
        <w:t xml:space="preserve"> данные будут использованы с целью повышения качества услуг для населения.</w:t>
      </w:r>
      <w:r w:rsidR="007B6E5B">
        <w:rPr>
          <w:i/>
          <w:sz w:val="22"/>
          <w:szCs w:val="26"/>
          <w:lang w:eastAsia="ru-RU"/>
        </w:rPr>
        <w:t xml:space="preserve"> </w:t>
      </w:r>
      <w:r w:rsidRPr="00321FCF">
        <w:rPr>
          <w:i/>
          <w:sz w:val="22"/>
          <w:szCs w:val="26"/>
          <w:lang w:eastAsia="ru-RU"/>
        </w:rPr>
        <w:t>Просим вас ответить на несколько вопросов анонимной анкеты. Большинство вопросов уже содержат варианты ответов - вам нужно будет только выбрать наиболее соответствующий вашему мнению.</w:t>
      </w:r>
    </w:p>
    <w:p w:rsidR="00546CAC" w:rsidRPr="00A76EC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3)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2.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5)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4.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242E56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5.</w:t>
      </w:r>
      <w:r w:rsidRPr="005B790A">
        <w:rPr>
          <w:rFonts w:ascii="PT Astra Serif" w:hAnsi="PT Astra Serif"/>
          <w:b/>
          <w:lang w:eastAsia="ru-RU"/>
        </w:rPr>
        <w:t>Вы удовлетворены комфортностью условий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5B790A">
        <w:rPr>
          <w:rFonts w:ascii="PT Astra Serif" w:hAnsi="PT Astra Serif"/>
          <w:b/>
          <w:lang w:eastAsia="ru-RU"/>
        </w:rPr>
        <w:t>предоставления услуг в</w:t>
      </w:r>
      <w:r>
        <w:rPr>
          <w:rFonts w:ascii="PT Astra Serif" w:hAnsi="PT Astra Serif"/>
          <w:b/>
          <w:lang w:eastAsia="ru-RU"/>
        </w:rPr>
        <w:t xml:space="preserve"> учреждении культуры? 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Да 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i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Нет </w:t>
      </w:r>
    </w:p>
    <w:p w:rsidR="00242E56" w:rsidRPr="005B790A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6. </w:t>
      </w:r>
      <w:r w:rsidRPr="005B790A">
        <w:rPr>
          <w:rFonts w:ascii="PT Astra Serif" w:hAnsi="PT Astra Serif"/>
          <w:b/>
          <w:lang w:eastAsia="ru-RU"/>
        </w:rPr>
        <w:t>Что именно Вас не удовлетворяет?</w:t>
      </w:r>
      <w:r>
        <w:rPr>
          <w:rFonts w:ascii="PT Astra Serif" w:hAnsi="PT Astra Serif"/>
          <w:b/>
          <w:lang w:eastAsia="ru-RU"/>
        </w:rPr>
        <w:t xml:space="preserve"> (любое количество ответов)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свободных мест ожидания (комфортной зоны отдыха, ожидания)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и/или непонятность навигации внутри учреждения;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питьевой воды;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санитарно-гигиенических помещений (чистота помещений, наличие мыла, воды, туалетной бумаги и пр.);</w:t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Санитарное состояние помещений учреждения;</w:t>
      </w:r>
      <w:r w:rsidRPr="005B790A">
        <w:rPr>
          <w:rFonts w:ascii="PT Astra Serif" w:hAnsi="PT Astra Serif"/>
          <w:lang w:eastAsia="ru-RU"/>
        </w:rPr>
        <w:tab/>
      </w:r>
    </w:p>
    <w:p w:rsidR="00242E56" w:rsidRPr="005B790A" w:rsidRDefault="00242E56" w:rsidP="00857F36">
      <w:pPr>
        <w:pStyle w:val="af9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возможности бронирования услуги/недоступность записи на получение услуг (по телефону, с использованием сети «Интернет» на официальном сайте организации, при личном посещении и пр.).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7</w:t>
      </w:r>
      <w:r w:rsidR="009A56D2" w:rsidRPr="00405200">
        <w:rPr>
          <w:rFonts w:ascii="PT Astra Serif" w:hAnsi="PT Astra Serif"/>
          <w:b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9)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8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доступностью предоставления услуг для инвалидов в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lastRenderedPageBreak/>
        <w:t xml:space="preserve">Да 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Нет 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lang w:eastAsia="ru-RU"/>
        </w:rPr>
        <w:t>9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="009A56D2" w:rsidRPr="00405200">
        <w:rPr>
          <w:rFonts w:ascii="PT Astra Serif" w:hAnsi="PT Astra Serif"/>
        </w:rPr>
        <w:t>(работники справочной, кассиры и прочее работники)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10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>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11</w:t>
      </w:r>
      <w:r w:rsidR="009A56D2" w:rsidRPr="00405200">
        <w:rPr>
          <w:rFonts w:ascii="PT Astra Serif" w:hAnsi="PT Astra Serif"/>
          <w:b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="009A56D2" w:rsidRPr="00405200">
        <w:rPr>
          <w:rFonts w:ascii="PT Astra Serif" w:hAnsi="PT Astra Serif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="009A56D2" w:rsidRPr="00405200">
        <w:rPr>
          <w:rFonts w:ascii="PT Astra Serif" w:hAnsi="PT Astra Serif"/>
          <w:b/>
          <w:lang w:eastAsia="ru-RU"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13)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12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="009A56D2" w:rsidRPr="00405200">
        <w:rPr>
          <w:rFonts w:ascii="PT Astra Serif" w:hAnsi="PT Astra Serif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13</w:t>
      </w:r>
      <w:r w:rsidR="009A56D2" w:rsidRPr="00405200">
        <w:rPr>
          <w:rFonts w:ascii="PT Astra Serif" w:hAnsi="PT Astra Serif"/>
          <w:b/>
        </w:rPr>
        <w:t xml:space="preserve">. Готовы ли Вы рекомендовать данную организацию родственникам и знакомым (или могли бы Вы ее рекомендовать, если бы была </w:t>
      </w:r>
      <w:r w:rsidR="009A56D2" w:rsidRPr="00405200">
        <w:rPr>
          <w:rFonts w:ascii="PT Astra Serif" w:hAnsi="PT Astra Serif"/>
          <w:b/>
          <w:lang w:eastAsia="ru-RU"/>
        </w:rPr>
        <w:t>возможность</w:t>
      </w:r>
      <w:r w:rsidR="009A56D2" w:rsidRPr="00405200">
        <w:rPr>
          <w:rFonts w:ascii="PT Astra Serif" w:hAnsi="PT Astra Serif"/>
          <w:b/>
        </w:rPr>
        <w:t xml:space="preserve"> выбора организации)?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14</w:t>
      </w:r>
      <w:r w:rsidR="009A56D2" w:rsidRPr="00405200">
        <w:rPr>
          <w:rFonts w:ascii="PT Astra Serif" w:hAnsi="PT Astra Serif"/>
          <w:b/>
          <w:lang w:eastAsia="ru-RU"/>
        </w:rPr>
        <w:t xml:space="preserve">. </w:t>
      </w:r>
      <w:r w:rsidR="000E2E20" w:rsidRPr="000E2E20">
        <w:rPr>
          <w:rFonts w:ascii="PT Astra Serif" w:hAnsi="PT Astra Serif"/>
          <w:b/>
          <w:lang w:eastAsia="ru-RU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15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в целом условиями оказания услуг в организации?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9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16</w:t>
      </w:r>
      <w:r w:rsidR="009A56D2" w:rsidRPr="00405200">
        <w:rPr>
          <w:rFonts w:ascii="PT Astra Serif" w:hAnsi="PT Astra Serif"/>
          <w:b/>
        </w:rPr>
        <w:t>. Ваши предложения по улучшению условий оказания услуг в данной организации: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405200">
        <w:rPr>
          <w:rFonts w:ascii="PT Astra Serif" w:hAnsi="PT Astra Serif"/>
          <w:lang w:eastAsia="ru-RU"/>
        </w:rPr>
        <w:t>__________________________________________________________________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260C1" w:rsidRPr="00391963" w:rsidRDefault="00D260C1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highlight w:val="yellow"/>
          <w:lang w:eastAsia="ru-RU"/>
        </w:rPr>
      </w:pPr>
    </w:p>
    <w:p w:rsidR="009A56D2" w:rsidRPr="006B48E6" w:rsidRDefault="009A56D2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lang w:eastAsia="ru-RU"/>
        </w:rPr>
      </w:pPr>
      <w:r w:rsidRPr="006B48E6">
        <w:rPr>
          <w:rFonts w:ascii="PT Astra Serif" w:hAnsi="PT Astra Serif"/>
          <w:b/>
          <w:lang w:eastAsia="ru-RU"/>
        </w:rPr>
        <w:t xml:space="preserve">Сообщите, пожалуйста, некоторые сведения о себе: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17</w:t>
      </w:r>
      <w:r w:rsidR="009A56D2" w:rsidRPr="006B48E6">
        <w:rPr>
          <w:rFonts w:ascii="PT Astra Serif" w:hAnsi="PT Astra Serif"/>
          <w:b/>
          <w:lang w:eastAsia="ru-RU"/>
        </w:rPr>
        <w:t>. Ваш пол</w:t>
      </w:r>
    </w:p>
    <w:p w:rsidR="009A56D2" w:rsidRPr="006B48E6" w:rsidRDefault="009A56D2" w:rsidP="00857F36">
      <w:pPr>
        <w:pStyle w:val="af9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>Мужской</w:t>
      </w:r>
    </w:p>
    <w:p w:rsidR="009A56D2" w:rsidRPr="006B48E6" w:rsidRDefault="009A56D2" w:rsidP="00857F36">
      <w:pPr>
        <w:pStyle w:val="af9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 xml:space="preserve">Женский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18</w:t>
      </w:r>
      <w:r w:rsidR="009A56D2" w:rsidRPr="006B48E6">
        <w:rPr>
          <w:rFonts w:ascii="PT Astra Serif" w:hAnsi="PT Astra Serif"/>
          <w:b/>
          <w:lang w:eastAsia="ru-RU"/>
        </w:rPr>
        <w:t>. Ваш возраст __________ (укажите сколько Вам полных лет)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b/>
        </w:rPr>
      </w:pPr>
      <w:r w:rsidRPr="006B48E6">
        <w:rPr>
          <w:rFonts w:ascii="PT Astra Serif" w:hAnsi="PT Astra Serif"/>
          <w:b/>
        </w:rPr>
        <w:t>Благодарим Вас за участие в опросе!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lastRenderedPageBreak/>
        <w:t>Заполняется организатором опроса или анкетером.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1. Название населенного пункта, в котором проведен опрос (напишите)</w:t>
      </w: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2. Полное название организации, в которой проведен опрос получателей услуг (напишите)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E6510" w:rsidRPr="00561E0C" w:rsidRDefault="009A56D2" w:rsidP="00112978">
      <w:pPr>
        <w:pStyle w:val="11"/>
        <w:jc w:val="right"/>
        <w:rPr>
          <w:sz w:val="28"/>
          <w:szCs w:val="26"/>
          <w:lang w:eastAsia="ru-RU"/>
        </w:rPr>
      </w:pPr>
      <w:r w:rsidRPr="00405200">
        <w:rPr>
          <w:rFonts w:ascii="PT Astra Serif" w:hAnsi="PT Astra Serif"/>
          <w:lang w:eastAsia="ru-RU"/>
        </w:rPr>
        <w:br w:type="page"/>
      </w:r>
      <w:bookmarkStart w:id="97" w:name="_Toc490469509"/>
      <w:bookmarkStart w:id="98" w:name="_Toc87890534"/>
      <w:r w:rsidR="00DE6510">
        <w:rPr>
          <w:sz w:val="28"/>
          <w:szCs w:val="26"/>
          <w:lang w:eastAsia="ru-RU"/>
        </w:rPr>
        <w:lastRenderedPageBreak/>
        <w:t>Приложение 2</w:t>
      </w:r>
      <w:r w:rsidR="00DE6510" w:rsidRPr="00561E0C">
        <w:rPr>
          <w:sz w:val="28"/>
          <w:szCs w:val="26"/>
          <w:lang w:eastAsia="ru-RU"/>
        </w:rPr>
        <w:t>.</w:t>
      </w:r>
      <w:bookmarkEnd w:id="97"/>
      <w:bookmarkEnd w:id="98"/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анализа официального интернет-сайта учреждения культуры</w:t>
      </w:r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сайта:  </w:t>
            </w:r>
          </w:p>
        </w:tc>
        <w:tc>
          <w:tcPr>
            <w:tcW w:w="4939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анализа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Pr="007F4AD9" w:rsidRDefault="00546CAC" w:rsidP="00857F36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 xml:space="preserve">Соответствие информации о деятельности </w:t>
      </w:r>
      <w:r>
        <w:rPr>
          <w:b/>
          <w:szCs w:val="26"/>
          <w:lang w:eastAsia="ru-RU"/>
        </w:rPr>
        <w:t>учреждения культуры</w:t>
      </w:r>
      <w:r w:rsidRPr="007F4AD9">
        <w:rPr>
          <w:b/>
          <w:szCs w:val="26"/>
          <w:lang w:eastAsia="ru-RU"/>
        </w:rPr>
        <w:t>, размещенной на официальных сайтах организации в сети «Интернет» перечню информации и требованиям к ней, установленным нормативными правовыми актами (показатель 1.1.2):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044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lastRenderedPageBreak/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9A56D2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 xml:space="preserve">результаты независимой оценки качества оказания услуг организациями культуры, а </w:t>
            </w:r>
            <w:r w:rsidRPr="009A56D2">
              <w:rPr>
                <w:rFonts w:ascii="PT Astra Serif" w:hAnsi="PT Astra Serif"/>
              </w:rPr>
              <w:lastRenderedPageBreak/>
              <w:t>также предложения об улучшении качества их деятельности;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9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Default="00546CAC" w:rsidP="00857F36">
      <w:pPr>
        <w:pStyle w:val="af9"/>
        <w:numPr>
          <w:ilvl w:val="0"/>
          <w:numId w:val="20"/>
        </w:numPr>
        <w:suppressAutoHyphens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>Наличие и функционирование на официальном сайте организации дистанционных способов взаимодействия с получателями услуг</w:t>
      </w:r>
      <w:r>
        <w:rPr>
          <w:b/>
          <w:szCs w:val="26"/>
          <w:lang w:eastAsia="ru-RU"/>
        </w:rPr>
        <w:t xml:space="preserve"> (показатель 1.2.1)</w:t>
      </w:r>
      <w:r w:rsidRPr="007F4AD9">
        <w:rPr>
          <w:b/>
          <w:szCs w:val="26"/>
          <w:lang w:eastAsia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56"/>
        <w:gridCol w:w="1954"/>
      </w:tblGrid>
      <w:tr w:rsidR="009A56D2" w:rsidRPr="00405200" w:rsidTr="00E54AA6">
        <w:tc>
          <w:tcPr>
            <w:tcW w:w="4820" w:type="dxa"/>
          </w:tcPr>
          <w:p w:rsidR="009A56D2" w:rsidRPr="00405200" w:rsidRDefault="009A56D2" w:rsidP="00E54AA6">
            <w:pPr>
              <w:pStyle w:val="af9"/>
              <w:suppressAutoHyphens w:val="0"/>
              <w:ind w:left="0"/>
              <w:jc w:val="both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телефона;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электронной почты;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форма для подачи электронного обращения/жалобы/ предложения;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раздел «Часто задаваемые вопросы»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получение консультации по оказываемым услугам;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9"/>
              <w:numPr>
                <w:ilvl w:val="0"/>
                <w:numId w:val="21"/>
              </w:numPr>
              <w:suppressAutoHyphens w:val="0"/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иного электронного сервиса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</w:tbl>
    <w:p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Pr="0033732E" w:rsidRDefault="00546CAC" w:rsidP="00857F36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33732E">
        <w:rPr>
          <w:b/>
          <w:szCs w:val="26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b/>
          <w:szCs w:val="26"/>
          <w:lang w:eastAsia="ru-RU"/>
        </w:rPr>
        <w:t xml:space="preserve"> (показатель 3.2.1)</w:t>
      </w:r>
      <w:r w:rsidRPr="0033732E">
        <w:rPr>
          <w:b/>
          <w:szCs w:val="26"/>
          <w:lang w:eastAsia="ru-RU"/>
        </w:rPr>
        <w:t>:</w:t>
      </w:r>
    </w:p>
    <w:p w:rsidR="00546CAC" w:rsidRDefault="00546CAC" w:rsidP="00857F36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Присутствует</w:t>
      </w:r>
    </w:p>
    <w:p w:rsidR="00546CAC" w:rsidRDefault="00546CAC" w:rsidP="00857F36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Отсутствует. </w:t>
      </w:r>
    </w:p>
    <w:p w:rsidR="00DE6510" w:rsidRDefault="00DE6510" w:rsidP="00DE65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112978" w:rsidRDefault="00112978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pStyle w:val="11"/>
        <w:spacing w:line="360" w:lineRule="auto"/>
        <w:ind w:left="0" w:firstLine="709"/>
        <w:jc w:val="right"/>
        <w:rPr>
          <w:sz w:val="28"/>
          <w:szCs w:val="28"/>
          <w:lang w:eastAsia="ru-RU"/>
        </w:rPr>
      </w:pPr>
      <w:bookmarkStart w:id="99" w:name="_Toc490469511"/>
      <w:bookmarkStart w:id="100" w:name="_Toc87890535"/>
      <w:r w:rsidRPr="00561E0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3</w:t>
      </w:r>
      <w:r w:rsidRPr="00561E0C">
        <w:rPr>
          <w:sz w:val="28"/>
          <w:szCs w:val="28"/>
          <w:lang w:eastAsia="ru-RU"/>
        </w:rPr>
        <w:t>.</w:t>
      </w:r>
      <w:bookmarkEnd w:id="99"/>
      <w:bookmarkEnd w:id="100"/>
    </w:p>
    <w:p w:rsidR="00DE6510" w:rsidRDefault="000E2E20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  <w:r w:rsidRPr="000E2E20">
        <w:rPr>
          <w:b/>
          <w:bCs/>
          <w:color w:val="000000"/>
          <w:sz w:val="28"/>
        </w:rPr>
        <w:t>Перечень организаций культуры, в отношении которых проводится независимая оценка качества условий оказания услуг Общественным советом по проведению независимой оценки качества условий оказания услуг организациями культуры при Министерстве культуры Республики Бурятия в 2021 году</w:t>
      </w:r>
    </w:p>
    <w:p w:rsidR="000E2E20" w:rsidRDefault="000E2E20" w:rsidP="000E2E20">
      <w:pPr>
        <w:tabs>
          <w:tab w:val="left" w:pos="284"/>
          <w:tab w:val="left" w:pos="1134"/>
        </w:tabs>
        <w:ind w:right="-2"/>
        <w:rPr>
          <w:b/>
          <w:u w:val="single"/>
        </w:rPr>
      </w:pPr>
      <w:r>
        <w:rPr>
          <w:b/>
          <w:u w:val="single"/>
        </w:rPr>
        <w:t>Государственные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50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6737"/>
        <w:gridCol w:w="3460"/>
      </w:tblGrid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«Национальный музей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 Улан-Удэ, ул. Куйбышева, 29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«Этнографический музей народов Забайкалья»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 Улан-Удэ, микрорайон Верхняя Березовка, дом 17 </w:t>
            </w:r>
            <w:r>
              <w:rPr>
                <w:lang w:eastAsia="en-US"/>
              </w:rPr>
              <w:t>«</w:t>
            </w:r>
            <w:r>
              <w:rPr>
                <w:shd w:val="clear" w:color="auto" w:fill="FFFFFF"/>
                <w:lang w:eastAsia="en-US"/>
              </w:rPr>
              <w:t>б»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«Кяхтинский краеведческий музей им. ак. В.А.Обручева»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Кяхта, </w:t>
            </w:r>
            <w:hyperlink r:id="rId20" w:tgtFrame="_blank" w:history="1">
              <w:r>
                <w:rPr>
                  <w:shd w:val="clear" w:color="auto" w:fill="FFFFFF"/>
                  <w:lang w:eastAsia="en-US"/>
                </w:rPr>
                <w:t xml:space="preserve">ул. Ленина, 49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«Национальная библиотека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1" w:tgtFrame="_blank" w:history="1">
              <w:r>
                <w:rPr>
                  <w:shd w:val="clear" w:color="auto" w:fill="FFFFFF"/>
                  <w:lang w:eastAsia="en-US"/>
                </w:rPr>
                <w:t xml:space="preserve">ул. Ербанова, 4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«Республиканская детско-юношеская библиотека»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2" w:tgtFrame="_blank" w:history="1">
              <w:r>
                <w:rPr>
                  <w:shd w:val="clear" w:color="auto" w:fill="FFFFFF"/>
                  <w:lang w:eastAsia="en-US"/>
                </w:rPr>
                <w:t xml:space="preserve">Ключевская ул., 23А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ул.Ленина, 51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АУК РБ «Государственный ордена Трудового Красного Знамени Бурятский академический театр драмы им. ХоцаНамсараева»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ул.Куйбышева, 38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 Терешковой, 9а</w:t>
            </w:r>
          </w:p>
        </w:tc>
      </w:tr>
    </w:tbl>
    <w:p w:rsidR="000E2E20" w:rsidRDefault="000E2E20" w:rsidP="000E2E20">
      <w:pPr>
        <w:ind w:firstLine="709"/>
        <w:jc w:val="both"/>
      </w:pPr>
    </w:p>
    <w:p w:rsidR="000E2E20" w:rsidRDefault="000E2E20" w:rsidP="000E2E20">
      <w:pPr>
        <w:jc w:val="both"/>
        <w:rPr>
          <w:b/>
          <w:u w:val="single"/>
        </w:rPr>
      </w:pPr>
      <w:r>
        <w:rPr>
          <w:b/>
          <w:u w:val="single"/>
        </w:rPr>
        <w:t>Муниципальные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083"/>
        <w:gridCol w:w="3936"/>
        <w:gridCol w:w="4019"/>
      </w:tblGrid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культуры</w:t>
            </w:r>
          </w:p>
        </w:tc>
        <w:tc>
          <w:tcPr>
            <w:tcW w:w="4144" w:type="dxa"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Баргузинский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МКУК «Районное культурно досуговое объединение» 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23" w:history="1">
              <w:r w:rsidR="000E2E20">
                <w:t xml:space="preserve">671624, РБ, Баргузинский район, с. Баргузин, </w:t>
              </w:r>
              <w:r w:rsidR="000E2E20">
                <w:rPr>
                  <w:lang w:eastAsia="en-US"/>
                </w:rPr>
                <w:t>ул. Дзержинского, 19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«КИЦ МО ГП «п.Усть-Баргузин»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24" w:history="1">
              <w:r w:rsidR="000E2E20">
                <w:t>671624, РБ, Баргузинский, п. Усть-Баргузин, ул. Энгельса, 40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Баунтовский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«Мало-Амалатский СДК»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25" w:history="1">
              <w:r w:rsidR="000E2E20">
                <w:t>671516, РБ, Баунтовский эвенкийский район, п. Малый Амалат, ул. Солнечная,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«Монгойский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671512, РБ, Баунтовский эвенкийский район, с. Монгой,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«Россошинский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671513, РБ, Баунтовский эвенкийский район, п. Россошино, ул. Центральная, 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«Маловский сельский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26" w:history="1">
              <w:r w:rsidR="000E2E20">
                <w:t>671521, РБ, Баунтовский эвенкийский район,, п. Маловский, ул. Центральная,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«Витимский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671543, РБ, Баунтовский эвенкийский район, с. Романовка, ул. Первомайская, 2 "В"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«Северный сельский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27" w:history="1">
              <w:r w:rsidR="000E2E20">
                <w:t>671516, РБ, Баунтовский эвенкийский район, п. Северный, ул. Геологическая,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«Варваринский СДК»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28" w:history="1">
              <w:r w:rsidR="000E2E20">
                <w:t>671550, РБ, Баунтовский эвенкийский район, п. Варваринский, ул.  Красноармейская, 36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«Усть-Джилиндинский СДК»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29" w:history="1">
              <w:r w:rsidR="000E2E20">
                <w:t>671522, РБ, Баунтовский эвенкийский район, п. Усть-Джилинда, ул. Ленина, 18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Уакитский сельский Дом культуры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0" w:history="1">
              <w:r w:rsidR="000E2E20">
                <w:t>671531, РБ, Баунтовский эвенкийский район, п. Уакит, ул. Советская, 17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МБУК «Районный Дом культуры»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1" w:history="1">
              <w:r w:rsidR="000E2E20">
                <w:t>671510, РБ, Баунтовский эвенкийский район, с. Багдарин, ул. Ленина,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Бичурский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2" w:history="1">
              <w:r w:rsidR="000E2E20">
                <w:t>671360, РБ, Бичурский район, с. Бичура, ул. Советская,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центр народного творчества»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671360, РБ ,Бичурский район, Бичура с, ул. Советская, 45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15.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Джидинский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 «Гармония»»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33" w:history="1">
              <w:r w:rsidR="000E2E20">
                <w:t>671920, РБ, Джидинский район, с. Петропавловка, ул.Терешковой, 7/Б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Еравнинский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«Сосново-Озерский РКДЦ»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4" w:history="1">
              <w:r w:rsidR="000E2E20">
                <w:t>671430, РБ, с. Сосново-Озерское, ул. Первомайская, 115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Заиграевский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«МКДЦ Заиграево»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5" w:history="1">
              <w:r w:rsidR="000E2E20">
                <w:t>671310, РБ, Заиграевский район, пгт. Заиграево, ул. Ленина,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п. Онохой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671300, РБ, Заиграевский р-н, п. Онохой, ул. Серова,1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Железнодорожников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671338, РБ, Заиграевский район, п. Челутай 3 км., Переулок связи,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«Верхнеилькинский»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671335, РБ, Заиграевский район, с. Ташелан, ул. Ленина,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«Талецкое»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tabs>
                <w:tab w:val="left" w:pos="360"/>
                <w:tab w:val="left" w:pos="426"/>
                <w:tab w:val="left" w:pos="540"/>
              </w:tabs>
              <w:ind w:left="-108" w:right="-108"/>
            </w:pPr>
            <w:r>
              <w:t>671321, РБ, Заиграевский район, п. Нижние Тальцы,ул. Новая, 12 б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Закаменский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«Улекчинский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6" w:history="1">
              <w:r w:rsidR="000E2E20">
                <w:t>671940, РБ ,Закаменский район, у. Улекчин ул. Центральная, 112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«Далахайский сельский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7" w:history="1">
              <w:r w:rsidR="000E2E20">
                <w:t>671933, РБ, Закаменский район, у. Далахай, ул. Центральная, 44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творчества»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8" w:history="1">
              <w:r w:rsidR="000E2E20">
                <w:t>671950, РБ, Закаменский район, г. Закаменск, ул. Ленина,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«Дом культуры с.Холтосон»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39" w:history="1">
              <w:r w:rsidR="000E2E20">
                <w:t>671953, РБ, Закаменский район, с. Холтосон , ул. Клубная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«Михайловский культурно-спортивный и информационный центр»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671941,  РБ,Закаменский район, с. Михайловка, ул. Садовая,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«Харацайский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671940,  РБ,Закаменский район, с. Харацай,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28.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«Мылинский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671938, РБ,Закаменский район, у. Мыла, ул. Центральная, 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«Хамнейский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671942, РБ, Закаменский район, с. Хамней, ул. Ленина,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«Ехэ-Цакирский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671943, РБ, Закаменский район, у. Ехэ-Цакир, ул, Центральная, 49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«Санагинский 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671932, РБ,Закаменский район, у. Санага, ул. Советская,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«Енгорбойский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671931, РБ, Закаменский район, у. Енгорбой, ул. Клубная,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«Бортойский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671938, РБ, Закаменский район, у. Бортой, ул. Центральная, 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«Хуртагинский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671942, РБ, Закаменский район, у. Хуртага, ул. Центральная, 37а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«Дутулурский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671944, РБ, Закаменский район, у Дутулур, ул. Дутулурская, 64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Иволгинский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«КИДЦ «Арюунбэлиг»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671050, РБ, Иволгинский район, с. Нижняя Иволга, ул. Коммунистическая, 41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«МФЦДИ «Родники»»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0" w:history="1">
              <w:r w:rsidR="000E2E20">
                <w:t>671056, РБ, Иволгинский район, с. Сотниково, ул. Партизанская, 27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«Культура и туризм»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1" w:history="1">
              <w:r w:rsidR="000E2E20">
                <w:t>671050, РБ, Иволгинский район, с. Иволгинск, ул. Ленина,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 «Районный методический культурно-досуговый центр «МИР»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42" w:history="1">
              <w:r w:rsidR="000E2E20">
                <w:t>671050, Бурятия Респ, Иволгинский район, Иволгинск с, Ленина ул, 32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«ЦИиИКДД» администрации МО СП «Оронгойское»» 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43" w:history="1">
              <w:r w:rsidR="000E2E20">
                <w:t>671052, РБ, Иволгинский район,, у. Оронгой, ул. Абидуева,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 «ЦИиИКДД» администрации МО СП «Гильбиринское»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671053, РБ, Иволгинский район, у. Хурамша, ул. Ленина, 27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«Центр досуга и библиотечного обслуживания»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4" w:history="1">
              <w:r w:rsidR="000E2E20">
                <w:t>671055, РБ, Иволгинский район, с. Гурульба, ул. Полевая, 32/1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Кабанский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5" w:history="1">
              <w:r w:rsidR="000E2E20">
                <w:t>671200, РБ, Кабанский район, с. Кабанск, ул. Кооперативная,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«Многофункциональный информационный культурно-досуговый центр «Жемчужина»»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46" w:history="1">
              <w:r w:rsidR="000E2E20">
                <w:t>671247, РБ, Кабанский район, пгт. Селенгинск, мкр. Солнечный, 48/1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«Каменский ИКЦ» 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 xml:space="preserve">671200, РБ, Кабанский район, пгт. Каменск, ул. Луговая, 2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«Центр этнической культуры байкало-кударинских бурят» 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47" w:history="1">
              <w:r w:rsidR="000E2E20">
                <w:t>671240, РБ, Кабанский район, с.Корсаково, ул. Школьная, 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«Бабушкинский ИКЦ»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8" w:history="1">
              <w:r w:rsidR="000E2E20">
                <w:t>671230, РБ, Кабанский район, г.  Бабушкин, ул. Кяхтинская,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«Брянский информационно-культурный центр»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49" w:history="1">
              <w:r w:rsidR="000E2E20">
                <w:t>671207, РБ, Кабанский район, с. Тресково, ул. Горбова, 161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49.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Кижингинский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 «Одон»»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0" w:history="1">
              <w:r w:rsidR="000E2E20">
                <w:t>671450, РБ, Кижингинский район, с. Кижинга,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50.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Курумканский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</w:t>
            </w:r>
            <w:r>
              <w:rPr>
                <w:lang w:eastAsia="en-US"/>
              </w:rPr>
              <w:t>Культурно-досуговый и методический центр МО «Курумканский район</w:t>
            </w:r>
            <w:r>
              <w:t>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1" w:history="1">
              <w:r w:rsidR="000E2E20">
                <w:t>671640, РБ, Курумканский район, с. Курумкан, ул.Ленина, 42/А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Кяхтинский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досуга»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2" w:history="1">
              <w:r w:rsidR="000E2E20">
                <w:t>671840, РБ, Кяхтинский район, г. Кяхта,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Муйский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«Городской Дом культуры «Верас»»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671561, РБ, п. Таксимо, ул. 70 лет Октября, д.12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«СКК «Муйские зори»»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3" w:history="1">
              <w:r w:rsidR="000E2E20">
                <w:t>671574, РБ, Муйский район, п. Усть-Муя, ул. Набережная, 10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Мухоршибирский 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«Центр «Малая Родина»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4" w:history="1">
              <w:r w:rsidR="000E2E20">
                <w:t>671340, РБ, Мухоршибирский район, с. Мухоршибирь, ул. Доржиева, 21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«Саганнурский информационно-культурный досуговый центр»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5" w:history="1">
              <w:r w:rsidR="000E2E20">
                <w:t>671353, РБ, Мухоршибирский район, п. Саган-Нур, ул. Лесная,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Окинский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«Информационный культурно-досуговый центр «Сылтыс» АМО СП «Сойотское»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671032, РБ, Окинский район, у. Сорок, ул. Центральная, 6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 МО Окинский район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6" w:history="1">
              <w:r w:rsidR="000E2E20">
                <w:t>671030, РБ, Окинский район, с. Орлик, ул. Советская,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Прибайкальский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«Туркинский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7" w:history="1">
              <w:r w:rsidR="000E2E20">
                <w:t>671275, РБ, Прибайкальский район, с. Горячинск, ул. Октябрьская,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«Нестеровский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8" w:history="1">
              <w:r w:rsidR="000E2E20">
                <w:t>671265, РБ, Прибайкальский район, с. Нестерово, ул. Комсомольская,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«Гремячинский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59" w:history="1">
              <w:r w:rsidR="000E2E20">
                <w:t>671272, РБ, Прибайкальский район, с. Гремячинск, ул. Пионерская,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«Ильинский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0" w:history="1">
              <w:r w:rsidR="000E2E20">
                <w:t>671280, РБ, Прибайкальский район, с. Ильинка, ул. Октябрьская, 123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«Мостовский культурно-информационный центр»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1" w:history="1">
              <w:r w:rsidR="000E2E20">
                <w:t>671254, РБ, Прибайкальский район, с. Мостовка, ул. Школьная,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«Зырянский культурно-информационный центр»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2" w:history="1">
              <w:r w:rsidR="000E2E20">
                <w:t>671286, РБ, Прибайкальский район, с. Зырянск, ул. Партизанская, 1А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«Таловский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3" w:history="1">
              <w:r w:rsidR="000E2E20">
                <w:t>671253, РБ, Прибайкальский район, п/ст. Таловка, ул. Лазо, 3А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</w:pPr>
            <w:r>
              <w:t>65.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«Татауровский КИЦ «Горизонт»»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4" w:history="1">
              <w:r w:rsidR="000E2E20">
                <w:t>671251, РБ, Прибайкальский район, п. Татаурово, ул. Школьная,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«Турунтаевский КИЦ»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5" w:history="1">
              <w:r w:rsidR="000E2E20">
                <w:t>671260, РБ, Прибайкальский район, с. Карымск, ул. Чкалова, 30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«Межпоселенческий КДЦ»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6" w:history="1">
              <w:r w:rsidR="000E2E20">
                <w:t>671260, РБ, Прибайкальский район, с. Турунтаево, ул. 50 лет Октября, 3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Северо-Байкальский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«Калейдоскоп»»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7" w:history="1">
              <w:r w:rsidR="000E2E20">
                <w:t>671721, РБ, Северо-Байкальский район, п. Ангоя,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«Туяна»»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8" w:history="1">
              <w:r w:rsidR="000E2E20">
                <w:t>671732, РБ, Северо-Байкальский район, пгт. Новый Уоян, ул. Улан-Удэнская,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«КДЦ «Импульс»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69" w:history="1">
              <w:r w:rsidR="000E2E20">
                <w:t>671735, РБ, Северо-Байкальский район, пгт. Янчукан, ул. Большая Секция, 102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lastRenderedPageBreak/>
              <w:t>71.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«Ангара»»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0" w:history="1">
              <w:r w:rsidR="000E2E20">
                <w:t>671710, РБ, Северо-Байкальский район, п. Уоян, ул. Набережная,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«Аргуакта» с. Холодное»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71" w:history="1">
              <w:r w:rsidR="000E2E20">
                <w:t>671712, РБ, Северо-Байкальский район, с. Холодное, ул. Ленина,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«Современник» с. Верхняя Заимка»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2" w:history="1">
              <w:r w:rsidR="000E2E20">
                <w:t>671713, РБ, Северо-Байкальский район, с. Верхняя Заимка, ул. Лесная,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«ММЦД п. Нижнеангарск»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671710, РБ, Северо-Байкальский район, пгт. Нижнеангарск, ул. Победы, 43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«Сэвден» с. Кумора»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73" w:history="1">
              <w:r w:rsidR="000E2E20">
                <w:t>671730, РБ, Северо-Байкальский район, п. Кумора, ул. Юбилейная,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«ДК «Романтик» п. Кичера»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4" w:history="1">
              <w:r w:rsidR="000E2E20">
                <w:t>671719, РБ, Северо-Байкальский район, пгт. Кичера, ул. Центральная ул,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Селенгинский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«Центр по культуре, библиотечному обслуживанию и спорту»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5" w:history="1">
              <w:r w:rsidR="000E2E20">
                <w:t>671160, РБ, Селенгинский район, г. Гусиноозерск, ул. Первомайская,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 «Шахтер»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6" w:history="1">
              <w:r w:rsidR="000E2E20">
                <w:t>671160, РБ, Селенгинский район, г. Гусиноозерск, ул. Комсомольская, 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79.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Тарбагатайский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«КДЦ «Родник» МО сельского поселения Саянтуйское»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7" w:history="1">
              <w:r w:rsidR="000E2E20">
                <w:t>671120, РБ, Тарбагатайский район, с. Нижний Саянтуй, ул. Ленина, 35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«Культурно-досуговый центр МО «Тарбагатайский район»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8" w:history="1">
              <w:r w:rsidR="000E2E20">
                <w:t>671110, РБ, Тарбагатайский район, с. Тарбагатай,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Тункинский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79" w:history="1">
              <w:r w:rsidR="000E2E20">
                <w:t>671010, РБ, Тункинский район, с. Кырен, ул. Ленинал, 116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82.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Хоринский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координационный центр народного творчества»</w:t>
            </w:r>
          </w:p>
        </w:tc>
        <w:tc>
          <w:tcPr>
            <w:tcW w:w="4144" w:type="dxa"/>
          </w:tcPr>
          <w:p w:rsidR="000E2E20" w:rsidRDefault="00574AF7" w:rsidP="000E2E20">
            <w:pPr>
              <w:shd w:val="clear" w:color="auto" w:fill="FFFFFF"/>
              <w:ind w:left="-108" w:right="-108"/>
            </w:pPr>
            <w:hyperlink r:id="rId80" w:history="1">
              <w:r w:rsidR="000E2E20">
                <w:t>671410, РБ, Хоринскийрайон,  с.Хоринск, ул. Ленина,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83.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 Северобайкальск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«Культурно-досуговая организация»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1" w:history="1">
              <w:r w:rsidR="000E2E20">
                <w:t>671700, РБ, г. Северобайкальск, ул. Космонавтов, 13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г.Улан-Удэ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МБКДУ «ДК п.Вагжанова»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2" w:history="1">
              <w:r w:rsidR="000E2E20">
                <w:t>670003, РБ, г. Улан-Удэ, ул. Гарнизонная,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«Дирекция по паркам культуры и отдыха»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3" w:history="1">
              <w:r w:rsidR="000E2E20">
                <w:t>670000, РБ, г. Улан-Удэ, пр-кт Победы, 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«Социально-культурный центр «Кристалл»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4" w:history="1">
              <w:r w:rsidR="000E2E20">
                <w:t>670004, РБ, г. Улан-Удэ, ул.  Радикальцева, 5А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«Рассвет»»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5" w:history="1">
              <w:r w:rsidR="000E2E20">
                <w:t>670009, РБ, г. Улан-Удэ, ул. Краснодонская,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«Забайкальский»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6" w:history="1">
              <w:r w:rsidR="000E2E20">
                <w:t>670014, РБ, г. Улан-Удэ, мкр. Забайкальский, ул. Совхозная, 50/Д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«Авиатор»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7" w:history="1">
              <w:r w:rsidR="000E2E20">
                <w:t>670018, РБ, г. Улан-Удэ,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«Заречный» </w:t>
            </w:r>
          </w:p>
        </w:tc>
        <w:tc>
          <w:tcPr>
            <w:tcW w:w="4144" w:type="dxa"/>
          </w:tcPr>
          <w:p w:rsidR="000E2E20" w:rsidRDefault="00574AF7" w:rsidP="000E2E20">
            <w:pPr>
              <w:ind w:left="-108" w:right="-108"/>
            </w:pPr>
            <w:hyperlink r:id="rId88" w:history="1">
              <w:r w:rsidR="000E2E20">
                <w:t>670023, РБ, г. Улан-Удэ, ул. Кабанская, 49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91.</w:t>
            </w:r>
          </w:p>
        </w:tc>
        <w:tc>
          <w:tcPr>
            <w:tcW w:w="1984" w:type="dxa"/>
            <w:vMerge/>
            <w:noWrap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</w:tcPr>
          <w:p w:rsidR="000E2E20" w:rsidRDefault="000E2E20" w:rsidP="000E2E20">
            <w:pPr>
              <w:ind w:left="-108" w:right="-108"/>
            </w:pPr>
            <w:r>
              <w:t>МАУ «Молодежный художественный театр»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rPr>
                <w:lang w:eastAsia="en-US"/>
              </w:rPr>
              <w:t>РБ, г.Улан-Удэ, ул. Димитрова, дом 2</w:t>
            </w:r>
          </w:p>
        </w:tc>
      </w:tr>
    </w:tbl>
    <w:p w:rsidR="0025055A" w:rsidRPr="009A56D2" w:rsidRDefault="0025055A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  <w:lang w:eastAsia="ru-RU"/>
        </w:rPr>
      </w:pPr>
    </w:p>
    <w:sectPr w:rsidR="0025055A" w:rsidRPr="009A56D2" w:rsidSect="00F16BCB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F7" w:rsidRDefault="00574AF7">
      <w:r>
        <w:separator/>
      </w:r>
    </w:p>
  </w:endnote>
  <w:endnote w:type="continuationSeparator" w:id="0">
    <w:p w:rsidR="00574AF7" w:rsidRDefault="00574AF7">
      <w:r>
        <w:continuationSeparator/>
      </w:r>
    </w:p>
  </w:endnote>
  <w:endnote w:type="continuationNotice" w:id="1">
    <w:p w:rsidR="00574AF7" w:rsidRDefault="00574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Courier New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AB" w:rsidRDefault="009F08A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D56C7">
      <w:rPr>
        <w:noProof/>
      </w:rPr>
      <w:t>457</w:t>
    </w:r>
    <w:r>
      <w:rPr>
        <w:noProof/>
      </w:rPr>
      <w:fldChar w:fldCharType="end"/>
    </w:r>
  </w:p>
  <w:p w:rsidR="009F08AB" w:rsidRDefault="009F08AB" w:rsidP="006F1928">
    <w:pPr>
      <w:pStyle w:val="ab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2021</w:t>
    </w:r>
    <w:r w:rsidRPr="00333E62">
      <w:rPr>
        <w:color w:val="FFFFFF"/>
      </w:rPr>
      <w:t>1</w:t>
    </w:r>
  </w:p>
  <w:p w:rsidR="009F08AB" w:rsidRDefault="009F08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F7" w:rsidRDefault="00574AF7">
      <w:r>
        <w:separator/>
      </w:r>
    </w:p>
  </w:footnote>
  <w:footnote w:type="continuationSeparator" w:id="0">
    <w:p w:rsidR="00574AF7" w:rsidRDefault="00574AF7">
      <w:r>
        <w:continuationSeparator/>
      </w:r>
    </w:p>
  </w:footnote>
  <w:footnote w:type="continuationNotice" w:id="1">
    <w:p w:rsidR="00574AF7" w:rsidRDefault="00574AF7"/>
  </w:footnote>
  <w:footnote w:id="2">
    <w:p w:rsidR="009F08AB" w:rsidRDefault="009F08AB">
      <w:pPr>
        <w:pStyle w:val="af6"/>
      </w:pPr>
      <w:r>
        <w:rPr>
          <w:rStyle w:val="af8"/>
        </w:rPr>
        <w:footnoteRef/>
      </w:r>
      <w:r w:rsidRPr="006F2C01">
        <w:t>Девятко И.Ф. Методы социологического исследования. – 3-е</w:t>
      </w:r>
      <w:r>
        <w:t xml:space="preserve"> изд. – М.: КДУ, 2003. 208 с.</w:t>
      </w:r>
    </w:p>
  </w:footnote>
  <w:footnote w:id="3">
    <w:p w:rsidR="009F08AB" w:rsidRDefault="009F08AB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 xml:space="preserve">устанавливается в ведомственном нормативном акте </w:t>
      </w:r>
    </w:p>
    <w:p w:rsidR="009F08AB" w:rsidRPr="00B042A8" w:rsidRDefault="009F08AB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</w:rPr>
        <w:t>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9F08AB" w:rsidRPr="00B042A8" w:rsidRDefault="009F08AB" w:rsidP="00755F3D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AB" w:rsidRDefault="009F08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48000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0" b="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:rsidR="009F08AB" w:rsidRDefault="009F08AB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53.45pt;margin-top:127.7pt;width:331.2pt;height:32.2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a3pwIAAKg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PcSBrenAgAAqAUAAA4AAAAAAAAAAAAA&#10;AAAALgIAAGRycy9lMm9Eb2MueG1sUEsBAi0AFAAGAAgAAAAhAASL6gPfAAAACwEAAA8AAAAAAAAA&#10;AAAAAAAAAQUAAGRycy9kb3ducmV2LnhtbFBLBQYAAAAABAAEAPMAAAANBgAAAAA=&#10;" filled="f" stroked="f">
              <v:textbox style="mso-fit-shape-to-text:t" inset="0,0,0,0">
                <w:txbxContent>
                  <w:p w:rsidR="009F08AB" w:rsidRDefault="009F08AB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:rsidR="009F08AB" w:rsidRDefault="009F08AB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0" b="0"/>
              <wp:wrapNone/>
              <wp:docPr id="3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F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CCjTXF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:rsidR="009F08AB" w:rsidRDefault="009F08AB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0" b="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2978">
                            <w:rPr>
                              <w:rStyle w:val="14pt1"/>
                              <w:noProof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49.65pt;margin-top:60.05pt;width:103.05pt;height:16.1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Pli2eq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:rsidR="009F08AB" w:rsidRDefault="009F08AB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2978">
                      <w:rPr>
                        <w:rStyle w:val="14pt1"/>
                        <w:noProof/>
                        <w:szCs w:val="28"/>
                      </w:rPr>
                      <w:t>10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08AB" w:rsidRDefault="009F0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AB" w:rsidRPr="001557C4" w:rsidRDefault="009F08AB" w:rsidP="006F1928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bCs/>
        <w:sz w:val="20"/>
        <w:szCs w:val="20"/>
      </w:rPr>
      <w:t>Независимая оценка</w:t>
    </w:r>
    <w:r w:rsidRPr="009A766B">
      <w:rPr>
        <w:rFonts w:ascii="Tahoma" w:hAnsi="Tahoma" w:cs="Tahoma"/>
        <w:b/>
        <w:bCs/>
        <w:sz w:val="20"/>
        <w:szCs w:val="20"/>
      </w:rPr>
      <w:t xml:space="preserve"> качества условий осуществления деятельности государственными </w:t>
    </w:r>
    <w:r>
      <w:rPr>
        <w:rFonts w:ascii="Tahoma" w:hAnsi="Tahoma" w:cs="Tahoma"/>
        <w:b/>
        <w:bCs/>
        <w:sz w:val="20"/>
        <w:szCs w:val="20"/>
      </w:rPr>
      <w:t xml:space="preserve">и муниципальными </w:t>
    </w:r>
    <w:r w:rsidRPr="009A766B">
      <w:rPr>
        <w:rFonts w:ascii="Tahoma" w:hAnsi="Tahoma" w:cs="Tahoma"/>
        <w:b/>
        <w:bCs/>
        <w:sz w:val="20"/>
        <w:szCs w:val="20"/>
      </w:rPr>
      <w:t>организациями культуры Республики Бурятия</w:t>
    </w:r>
    <w:r w:rsidRPr="001557C4">
      <w:rPr>
        <w:rFonts w:ascii="Tahoma" w:hAnsi="Tahoma" w:cs="Tahoma"/>
        <w:b/>
        <w:sz w:val="20"/>
        <w:szCs w:val="20"/>
      </w:rPr>
      <w:t>»</w:t>
    </w:r>
  </w:p>
  <w:p w:rsidR="009F08AB" w:rsidRPr="00F217A5" w:rsidRDefault="009F08AB" w:rsidP="00F217A5">
    <w:pPr>
      <w:pStyle w:val="af0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110489</wp:posOffset>
              </wp:positionV>
              <wp:extent cx="5867400" cy="0"/>
              <wp:effectExtent l="0" t="0" r="0" b="0"/>
              <wp:wrapNone/>
              <wp:docPr id="37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6992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5.6pt;margin-top:8.7pt;width:46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" strokeweight="1.5pt"/>
          </w:pict>
        </mc:Fallback>
      </mc:AlternateContent>
    </w:r>
  </w:p>
  <w:p w:rsidR="009F08AB" w:rsidRDefault="009F0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562141"/>
    <w:multiLevelType w:val="hybridMultilevel"/>
    <w:tmpl w:val="FBD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6CAB"/>
    <w:multiLevelType w:val="hybridMultilevel"/>
    <w:tmpl w:val="144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0780"/>
    <w:multiLevelType w:val="hybridMultilevel"/>
    <w:tmpl w:val="179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C063A"/>
    <w:multiLevelType w:val="hybridMultilevel"/>
    <w:tmpl w:val="2480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A3161A"/>
    <w:multiLevelType w:val="hybridMultilevel"/>
    <w:tmpl w:val="4D82F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EB4FBE"/>
    <w:multiLevelType w:val="hybridMultilevel"/>
    <w:tmpl w:val="947021FE"/>
    <w:lvl w:ilvl="0" w:tplc="71D80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687327"/>
    <w:multiLevelType w:val="hybridMultilevel"/>
    <w:tmpl w:val="F6AA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294376"/>
    <w:multiLevelType w:val="hybridMultilevel"/>
    <w:tmpl w:val="0FA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139C7"/>
    <w:multiLevelType w:val="multilevel"/>
    <w:tmpl w:val="9A6815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12E63B42"/>
    <w:multiLevelType w:val="multilevel"/>
    <w:tmpl w:val="9A204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16806631"/>
    <w:multiLevelType w:val="hybridMultilevel"/>
    <w:tmpl w:val="2702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158BC"/>
    <w:multiLevelType w:val="hybridMultilevel"/>
    <w:tmpl w:val="B76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F2B"/>
    <w:multiLevelType w:val="hybridMultilevel"/>
    <w:tmpl w:val="A64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60B6F"/>
    <w:multiLevelType w:val="hybridMultilevel"/>
    <w:tmpl w:val="A9BC4546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1A270027"/>
    <w:multiLevelType w:val="hybridMultilevel"/>
    <w:tmpl w:val="45E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A1842"/>
    <w:multiLevelType w:val="hybridMultilevel"/>
    <w:tmpl w:val="844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72C99"/>
    <w:multiLevelType w:val="hybridMultilevel"/>
    <w:tmpl w:val="490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A6B46"/>
    <w:multiLevelType w:val="hybridMultilevel"/>
    <w:tmpl w:val="F41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017D"/>
    <w:multiLevelType w:val="hybridMultilevel"/>
    <w:tmpl w:val="86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725E37"/>
    <w:multiLevelType w:val="hybridMultilevel"/>
    <w:tmpl w:val="7772C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96D69"/>
    <w:multiLevelType w:val="hybridMultilevel"/>
    <w:tmpl w:val="5B983F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4C84692"/>
    <w:multiLevelType w:val="hybridMultilevel"/>
    <w:tmpl w:val="85F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A2A70"/>
    <w:multiLevelType w:val="hybridMultilevel"/>
    <w:tmpl w:val="94D0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795C4F"/>
    <w:multiLevelType w:val="hybridMultilevel"/>
    <w:tmpl w:val="31DC3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68268B"/>
    <w:multiLevelType w:val="hybridMultilevel"/>
    <w:tmpl w:val="B19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03A31"/>
    <w:multiLevelType w:val="hybridMultilevel"/>
    <w:tmpl w:val="CAE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83058"/>
    <w:multiLevelType w:val="hybridMultilevel"/>
    <w:tmpl w:val="3C4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D4049"/>
    <w:multiLevelType w:val="hybridMultilevel"/>
    <w:tmpl w:val="20A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B2884"/>
    <w:multiLevelType w:val="hybridMultilevel"/>
    <w:tmpl w:val="349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E6CCF"/>
    <w:multiLevelType w:val="hybridMultilevel"/>
    <w:tmpl w:val="0DD87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6F03B2"/>
    <w:multiLevelType w:val="hybridMultilevel"/>
    <w:tmpl w:val="02DE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E92B2E"/>
    <w:multiLevelType w:val="hybridMultilevel"/>
    <w:tmpl w:val="7FD45E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00392A"/>
    <w:multiLevelType w:val="hybridMultilevel"/>
    <w:tmpl w:val="9D2A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3215A"/>
    <w:multiLevelType w:val="multilevel"/>
    <w:tmpl w:val="EA7646D0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3046175D"/>
    <w:multiLevelType w:val="hybridMultilevel"/>
    <w:tmpl w:val="D80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1135ADD"/>
    <w:multiLevelType w:val="hybridMultilevel"/>
    <w:tmpl w:val="11CE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C5484"/>
    <w:multiLevelType w:val="hybridMultilevel"/>
    <w:tmpl w:val="95C4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248210C"/>
    <w:multiLevelType w:val="hybridMultilevel"/>
    <w:tmpl w:val="242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7150E0"/>
    <w:multiLevelType w:val="hybridMultilevel"/>
    <w:tmpl w:val="EAD8F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D00B06"/>
    <w:multiLevelType w:val="hybridMultilevel"/>
    <w:tmpl w:val="C5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A554A"/>
    <w:multiLevelType w:val="hybridMultilevel"/>
    <w:tmpl w:val="0468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049F3"/>
    <w:multiLevelType w:val="hybridMultilevel"/>
    <w:tmpl w:val="6F6C1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55667CC"/>
    <w:multiLevelType w:val="hybridMultilevel"/>
    <w:tmpl w:val="10C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3C1F2033"/>
    <w:multiLevelType w:val="hybridMultilevel"/>
    <w:tmpl w:val="909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3FB3085A"/>
    <w:multiLevelType w:val="hybridMultilevel"/>
    <w:tmpl w:val="2954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E506A6"/>
    <w:multiLevelType w:val="hybridMultilevel"/>
    <w:tmpl w:val="5F72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1220433"/>
    <w:multiLevelType w:val="hybridMultilevel"/>
    <w:tmpl w:val="95241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29F0B98"/>
    <w:multiLevelType w:val="hybridMultilevel"/>
    <w:tmpl w:val="0284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3BA67C9"/>
    <w:multiLevelType w:val="hybridMultilevel"/>
    <w:tmpl w:val="C82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29091D"/>
    <w:multiLevelType w:val="hybridMultilevel"/>
    <w:tmpl w:val="FFE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B50E7"/>
    <w:multiLevelType w:val="hybridMultilevel"/>
    <w:tmpl w:val="D070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44B31DD"/>
    <w:multiLevelType w:val="hybridMultilevel"/>
    <w:tmpl w:val="262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04793"/>
    <w:multiLevelType w:val="hybridMultilevel"/>
    <w:tmpl w:val="E202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2764"/>
    <w:multiLevelType w:val="hybridMultilevel"/>
    <w:tmpl w:val="8B3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D1717"/>
    <w:multiLevelType w:val="hybridMultilevel"/>
    <w:tmpl w:val="564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E35DAE"/>
    <w:multiLevelType w:val="hybridMultilevel"/>
    <w:tmpl w:val="9B3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D33B6"/>
    <w:multiLevelType w:val="hybridMultilevel"/>
    <w:tmpl w:val="CA84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376EA"/>
    <w:multiLevelType w:val="hybridMultilevel"/>
    <w:tmpl w:val="FE06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7311E"/>
    <w:multiLevelType w:val="hybridMultilevel"/>
    <w:tmpl w:val="0218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8E306D"/>
    <w:multiLevelType w:val="hybridMultilevel"/>
    <w:tmpl w:val="CBC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B086D"/>
    <w:multiLevelType w:val="hybridMultilevel"/>
    <w:tmpl w:val="928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86A0F"/>
    <w:multiLevelType w:val="hybridMultilevel"/>
    <w:tmpl w:val="FCAA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2E093B"/>
    <w:multiLevelType w:val="hybridMultilevel"/>
    <w:tmpl w:val="7DC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1E6195A"/>
    <w:multiLevelType w:val="hybridMultilevel"/>
    <w:tmpl w:val="A52E6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4C6EF7"/>
    <w:multiLevelType w:val="hybridMultilevel"/>
    <w:tmpl w:val="6F7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3" w15:restartNumberingAfterBreak="0">
    <w:nsid w:val="56331F79"/>
    <w:multiLevelType w:val="hybridMultilevel"/>
    <w:tmpl w:val="50D6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D5740"/>
    <w:multiLevelType w:val="hybridMultilevel"/>
    <w:tmpl w:val="F7003D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88D5F92"/>
    <w:multiLevelType w:val="hybridMultilevel"/>
    <w:tmpl w:val="074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E2DD0"/>
    <w:multiLevelType w:val="hybridMultilevel"/>
    <w:tmpl w:val="A7642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7" w15:restartNumberingAfterBreak="0">
    <w:nsid w:val="58F91353"/>
    <w:multiLevelType w:val="hybridMultilevel"/>
    <w:tmpl w:val="605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5E3544"/>
    <w:multiLevelType w:val="hybridMultilevel"/>
    <w:tmpl w:val="32E86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9961AB2"/>
    <w:multiLevelType w:val="hybridMultilevel"/>
    <w:tmpl w:val="672C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F0F85"/>
    <w:multiLevelType w:val="hybridMultilevel"/>
    <w:tmpl w:val="09E63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A664C76"/>
    <w:multiLevelType w:val="hybridMultilevel"/>
    <w:tmpl w:val="060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50585"/>
    <w:multiLevelType w:val="hybridMultilevel"/>
    <w:tmpl w:val="7DA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370F5E"/>
    <w:multiLevelType w:val="hybridMultilevel"/>
    <w:tmpl w:val="6010D6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4" w15:restartNumberingAfterBreak="0">
    <w:nsid w:val="5E04019B"/>
    <w:multiLevelType w:val="hybridMultilevel"/>
    <w:tmpl w:val="77B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827C95"/>
    <w:multiLevelType w:val="hybridMultilevel"/>
    <w:tmpl w:val="90F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36558"/>
    <w:multiLevelType w:val="hybridMultilevel"/>
    <w:tmpl w:val="5C2ED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0197560"/>
    <w:multiLevelType w:val="hybridMultilevel"/>
    <w:tmpl w:val="999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950704"/>
    <w:multiLevelType w:val="hybridMultilevel"/>
    <w:tmpl w:val="4F76D138"/>
    <w:lvl w:ilvl="0" w:tplc="41DAA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14D0869"/>
    <w:multiLevelType w:val="hybridMultilevel"/>
    <w:tmpl w:val="55B6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6363DB"/>
    <w:multiLevelType w:val="hybridMultilevel"/>
    <w:tmpl w:val="0C068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64FA0F59"/>
    <w:multiLevelType w:val="hybridMultilevel"/>
    <w:tmpl w:val="E94003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8207099"/>
    <w:multiLevelType w:val="hybridMultilevel"/>
    <w:tmpl w:val="99F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080917"/>
    <w:multiLevelType w:val="hybridMultilevel"/>
    <w:tmpl w:val="ECA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D03B0"/>
    <w:multiLevelType w:val="hybridMultilevel"/>
    <w:tmpl w:val="67849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 w15:restartNumberingAfterBreak="0">
    <w:nsid w:val="6B9A4BEF"/>
    <w:multiLevelType w:val="hybridMultilevel"/>
    <w:tmpl w:val="B20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57683"/>
    <w:multiLevelType w:val="hybridMultilevel"/>
    <w:tmpl w:val="EFC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542C69"/>
    <w:multiLevelType w:val="hybridMultilevel"/>
    <w:tmpl w:val="33C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5A76AA"/>
    <w:multiLevelType w:val="hybridMultilevel"/>
    <w:tmpl w:val="4C04C2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D791B0A"/>
    <w:multiLevelType w:val="hybridMultilevel"/>
    <w:tmpl w:val="A73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AD6363"/>
    <w:multiLevelType w:val="hybridMultilevel"/>
    <w:tmpl w:val="43A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490517"/>
    <w:multiLevelType w:val="hybridMultilevel"/>
    <w:tmpl w:val="B800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C65F8C"/>
    <w:multiLevelType w:val="hybridMultilevel"/>
    <w:tmpl w:val="8B54965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5" w15:restartNumberingAfterBreak="0">
    <w:nsid w:val="71132B64"/>
    <w:multiLevelType w:val="hybridMultilevel"/>
    <w:tmpl w:val="414A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831074"/>
    <w:multiLevelType w:val="hybridMultilevel"/>
    <w:tmpl w:val="E6DE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E5568"/>
    <w:multiLevelType w:val="hybridMultilevel"/>
    <w:tmpl w:val="AE9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87E63"/>
    <w:multiLevelType w:val="hybridMultilevel"/>
    <w:tmpl w:val="974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D3058F"/>
    <w:multiLevelType w:val="hybridMultilevel"/>
    <w:tmpl w:val="AC1647B2"/>
    <w:lvl w:ilvl="0" w:tplc="57001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4D7279B"/>
    <w:multiLevelType w:val="hybridMultilevel"/>
    <w:tmpl w:val="9EB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73C52"/>
    <w:multiLevelType w:val="hybridMultilevel"/>
    <w:tmpl w:val="FBC42782"/>
    <w:lvl w:ilvl="0" w:tplc="9C7E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8A1159D"/>
    <w:multiLevelType w:val="hybridMultilevel"/>
    <w:tmpl w:val="A7DE73E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3" w15:restartNumberingAfterBreak="0">
    <w:nsid w:val="797015B0"/>
    <w:multiLevelType w:val="hybridMultilevel"/>
    <w:tmpl w:val="6A20D2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9796676"/>
    <w:multiLevelType w:val="hybridMultilevel"/>
    <w:tmpl w:val="4580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91040A"/>
    <w:multiLevelType w:val="multilevel"/>
    <w:tmpl w:val="B4FCCCBA"/>
    <w:lvl w:ilvl="0">
      <w:start w:val="1"/>
      <w:numFmt w:val="decimal"/>
      <w:pStyle w:val="10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116" w15:restartNumberingAfterBreak="0">
    <w:nsid w:val="79BD1AA6"/>
    <w:multiLevelType w:val="hybridMultilevel"/>
    <w:tmpl w:val="1140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AEE5B16"/>
    <w:multiLevelType w:val="hybridMultilevel"/>
    <w:tmpl w:val="6AD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7628B"/>
    <w:multiLevelType w:val="hybridMultilevel"/>
    <w:tmpl w:val="121E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4A077E"/>
    <w:multiLevelType w:val="hybridMultilevel"/>
    <w:tmpl w:val="4ED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 w15:restartNumberingAfterBreak="0">
    <w:nsid w:val="7FE13FA1"/>
    <w:multiLevelType w:val="hybridMultilevel"/>
    <w:tmpl w:val="019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0"/>
  </w:num>
  <w:num w:numId="3">
    <w:abstractNumId w:val="115"/>
  </w:num>
  <w:num w:numId="4">
    <w:abstractNumId w:val="47"/>
  </w:num>
  <w:num w:numId="5">
    <w:abstractNumId w:val="13"/>
  </w:num>
  <w:num w:numId="6">
    <w:abstractNumId w:val="87"/>
  </w:num>
  <w:num w:numId="7">
    <w:abstractNumId w:val="49"/>
  </w:num>
  <w:num w:numId="8">
    <w:abstractNumId w:val="96"/>
  </w:num>
  <w:num w:numId="9">
    <w:abstractNumId w:val="12"/>
  </w:num>
  <w:num w:numId="10">
    <w:abstractNumId w:val="72"/>
  </w:num>
  <w:num w:numId="11">
    <w:abstractNumId w:val="76"/>
  </w:num>
  <w:num w:numId="12">
    <w:abstractNumId w:val="83"/>
  </w:num>
  <w:num w:numId="13">
    <w:abstractNumId w:val="9"/>
  </w:num>
  <w:num w:numId="14">
    <w:abstractNumId w:val="69"/>
  </w:num>
  <w:num w:numId="15">
    <w:abstractNumId w:val="80"/>
  </w:num>
  <w:num w:numId="16">
    <w:abstractNumId w:val="89"/>
  </w:num>
  <w:num w:numId="17">
    <w:abstractNumId w:val="51"/>
  </w:num>
  <w:num w:numId="18">
    <w:abstractNumId w:val="40"/>
  </w:num>
  <w:num w:numId="19">
    <w:abstractNumId w:val="116"/>
  </w:num>
  <w:num w:numId="20">
    <w:abstractNumId w:val="111"/>
  </w:num>
  <w:num w:numId="21">
    <w:abstractNumId w:val="38"/>
  </w:num>
  <w:num w:numId="22">
    <w:abstractNumId w:val="109"/>
  </w:num>
  <w:num w:numId="23">
    <w:abstractNumId w:val="64"/>
  </w:num>
  <w:num w:numId="24">
    <w:abstractNumId w:val="55"/>
  </w:num>
  <w:num w:numId="25">
    <w:abstractNumId w:val="113"/>
  </w:num>
  <w:num w:numId="26">
    <w:abstractNumId w:val="57"/>
  </w:num>
  <w:num w:numId="27">
    <w:abstractNumId w:val="50"/>
  </w:num>
  <w:num w:numId="28">
    <w:abstractNumId w:val="74"/>
  </w:num>
  <w:num w:numId="29">
    <w:abstractNumId w:val="42"/>
  </w:num>
  <w:num w:numId="30">
    <w:abstractNumId w:val="35"/>
  </w:num>
  <w:num w:numId="31">
    <w:abstractNumId w:val="8"/>
  </w:num>
  <w:num w:numId="32">
    <w:abstractNumId w:val="100"/>
  </w:num>
  <w:num w:numId="33">
    <w:abstractNumId w:val="78"/>
  </w:num>
  <w:num w:numId="34">
    <w:abstractNumId w:val="70"/>
  </w:num>
  <w:num w:numId="35">
    <w:abstractNumId w:val="95"/>
  </w:num>
  <w:num w:numId="36">
    <w:abstractNumId w:val="52"/>
  </w:num>
  <w:num w:numId="37">
    <w:abstractNumId w:val="86"/>
  </w:num>
  <w:num w:numId="38">
    <w:abstractNumId w:val="33"/>
  </w:num>
  <w:num w:numId="39">
    <w:abstractNumId w:val="27"/>
  </w:num>
  <w:num w:numId="40">
    <w:abstractNumId w:val="54"/>
  </w:num>
  <w:num w:numId="41">
    <w:abstractNumId w:val="7"/>
  </w:num>
  <w:num w:numId="42">
    <w:abstractNumId w:val="112"/>
  </w:num>
  <w:num w:numId="43">
    <w:abstractNumId w:val="104"/>
  </w:num>
  <w:num w:numId="44">
    <w:abstractNumId w:val="17"/>
  </w:num>
  <w:num w:numId="45">
    <w:abstractNumId w:val="2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</w:num>
  <w:num w:numId="49">
    <w:abstractNumId w:val="106"/>
  </w:num>
  <w:num w:numId="50">
    <w:abstractNumId w:val="28"/>
  </w:num>
  <w:num w:numId="51">
    <w:abstractNumId w:val="29"/>
  </w:num>
  <w:num w:numId="52">
    <w:abstractNumId w:val="67"/>
  </w:num>
  <w:num w:numId="53">
    <w:abstractNumId w:val="25"/>
  </w:num>
  <w:num w:numId="54">
    <w:abstractNumId w:val="62"/>
  </w:num>
  <w:num w:numId="55">
    <w:abstractNumId w:val="102"/>
  </w:num>
  <w:num w:numId="56">
    <w:abstractNumId w:val="119"/>
  </w:num>
  <w:num w:numId="57">
    <w:abstractNumId w:val="59"/>
  </w:num>
  <w:num w:numId="58">
    <w:abstractNumId w:val="48"/>
  </w:num>
  <w:num w:numId="59">
    <w:abstractNumId w:val="60"/>
  </w:num>
  <w:num w:numId="60">
    <w:abstractNumId w:val="75"/>
  </w:num>
  <w:num w:numId="61">
    <w:abstractNumId w:val="4"/>
  </w:num>
  <w:num w:numId="62">
    <w:abstractNumId w:val="32"/>
  </w:num>
  <w:num w:numId="63">
    <w:abstractNumId w:val="31"/>
  </w:num>
  <w:num w:numId="64">
    <w:abstractNumId w:val="19"/>
  </w:num>
  <w:num w:numId="65">
    <w:abstractNumId w:val="39"/>
  </w:num>
  <w:num w:numId="66">
    <w:abstractNumId w:val="68"/>
  </w:num>
  <w:num w:numId="67">
    <w:abstractNumId w:val="82"/>
  </w:num>
  <w:num w:numId="68">
    <w:abstractNumId w:val="99"/>
  </w:num>
  <w:num w:numId="69">
    <w:abstractNumId w:val="61"/>
  </w:num>
  <w:num w:numId="70">
    <w:abstractNumId w:val="110"/>
  </w:num>
  <w:num w:numId="71">
    <w:abstractNumId w:val="90"/>
  </w:num>
  <w:num w:numId="72">
    <w:abstractNumId w:val="101"/>
  </w:num>
  <w:num w:numId="73">
    <w:abstractNumId w:val="36"/>
  </w:num>
  <w:num w:numId="74">
    <w:abstractNumId w:val="94"/>
  </w:num>
  <w:num w:numId="75">
    <w:abstractNumId w:val="97"/>
  </w:num>
  <w:num w:numId="76">
    <w:abstractNumId w:val="71"/>
  </w:num>
  <w:num w:numId="77">
    <w:abstractNumId w:val="117"/>
  </w:num>
  <w:num w:numId="78">
    <w:abstractNumId w:val="14"/>
  </w:num>
  <w:num w:numId="79">
    <w:abstractNumId w:val="107"/>
  </w:num>
  <w:num w:numId="80">
    <w:abstractNumId w:val="63"/>
  </w:num>
  <w:num w:numId="81">
    <w:abstractNumId w:val="114"/>
  </w:num>
  <w:num w:numId="82">
    <w:abstractNumId w:val="58"/>
  </w:num>
  <w:num w:numId="83">
    <w:abstractNumId w:val="44"/>
  </w:num>
  <w:num w:numId="84">
    <w:abstractNumId w:val="103"/>
  </w:num>
  <w:num w:numId="85">
    <w:abstractNumId w:val="15"/>
  </w:num>
  <w:num w:numId="86">
    <w:abstractNumId w:val="18"/>
  </w:num>
  <w:num w:numId="87">
    <w:abstractNumId w:val="46"/>
  </w:num>
  <w:num w:numId="88">
    <w:abstractNumId w:val="85"/>
  </w:num>
  <w:num w:numId="89">
    <w:abstractNumId w:val="11"/>
  </w:num>
  <w:num w:numId="90">
    <w:abstractNumId w:val="21"/>
  </w:num>
  <w:num w:numId="91">
    <w:abstractNumId w:val="41"/>
  </w:num>
  <w:num w:numId="92">
    <w:abstractNumId w:val="73"/>
  </w:num>
  <w:num w:numId="93">
    <w:abstractNumId w:val="79"/>
  </w:num>
  <w:num w:numId="94">
    <w:abstractNumId w:val="6"/>
  </w:num>
  <w:num w:numId="95">
    <w:abstractNumId w:val="5"/>
  </w:num>
  <w:num w:numId="96">
    <w:abstractNumId w:val="105"/>
  </w:num>
  <w:num w:numId="97">
    <w:abstractNumId w:val="30"/>
  </w:num>
  <w:num w:numId="98">
    <w:abstractNumId w:val="16"/>
  </w:num>
  <w:num w:numId="99">
    <w:abstractNumId w:val="93"/>
  </w:num>
  <w:num w:numId="100">
    <w:abstractNumId w:val="77"/>
  </w:num>
  <w:num w:numId="101">
    <w:abstractNumId w:val="66"/>
  </w:num>
  <w:num w:numId="102">
    <w:abstractNumId w:val="121"/>
  </w:num>
  <w:num w:numId="103">
    <w:abstractNumId w:val="98"/>
  </w:num>
  <w:num w:numId="104">
    <w:abstractNumId w:val="56"/>
  </w:num>
  <w:num w:numId="105">
    <w:abstractNumId w:val="108"/>
  </w:num>
  <w:num w:numId="106">
    <w:abstractNumId w:val="43"/>
  </w:num>
  <w:num w:numId="107">
    <w:abstractNumId w:val="81"/>
  </w:num>
  <w:num w:numId="108">
    <w:abstractNumId w:val="20"/>
  </w:num>
  <w:num w:numId="109">
    <w:abstractNumId w:val="118"/>
  </w:num>
  <w:num w:numId="110">
    <w:abstractNumId w:val="84"/>
  </w:num>
  <w:num w:numId="111">
    <w:abstractNumId w:val="34"/>
  </w:num>
  <w:num w:numId="112">
    <w:abstractNumId w:val="22"/>
  </w:num>
  <w:num w:numId="113">
    <w:abstractNumId w:val="91"/>
  </w:num>
  <w:num w:numId="114">
    <w:abstractNumId w:val="92"/>
  </w:num>
  <w:num w:numId="115">
    <w:abstractNumId w:val="10"/>
  </w:num>
  <w:num w:numId="116">
    <w:abstractNumId w:val="26"/>
  </w:num>
  <w:num w:numId="117">
    <w:abstractNumId w:val="45"/>
  </w:num>
  <w:num w:numId="118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2E"/>
    <w:rsid w:val="000000E7"/>
    <w:rsid w:val="00000583"/>
    <w:rsid w:val="00001574"/>
    <w:rsid w:val="000017FB"/>
    <w:rsid w:val="00001E47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8B"/>
    <w:rsid w:val="000113BA"/>
    <w:rsid w:val="00011857"/>
    <w:rsid w:val="00011886"/>
    <w:rsid w:val="00011A6B"/>
    <w:rsid w:val="000121EA"/>
    <w:rsid w:val="00012387"/>
    <w:rsid w:val="00012A00"/>
    <w:rsid w:val="000141F5"/>
    <w:rsid w:val="000145D4"/>
    <w:rsid w:val="00015CED"/>
    <w:rsid w:val="00016DF5"/>
    <w:rsid w:val="00016FC2"/>
    <w:rsid w:val="000171D6"/>
    <w:rsid w:val="00017222"/>
    <w:rsid w:val="000174E1"/>
    <w:rsid w:val="00017B55"/>
    <w:rsid w:val="00017F8B"/>
    <w:rsid w:val="00021782"/>
    <w:rsid w:val="00021ECB"/>
    <w:rsid w:val="000225F3"/>
    <w:rsid w:val="00023195"/>
    <w:rsid w:val="000239C8"/>
    <w:rsid w:val="00025EAF"/>
    <w:rsid w:val="0002744E"/>
    <w:rsid w:val="00027B13"/>
    <w:rsid w:val="00027E8B"/>
    <w:rsid w:val="0003180E"/>
    <w:rsid w:val="00032A0B"/>
    <w:rsid w:val="00033344"/>
    <w:rsid w:val="00033F97"/>
    <w:rsid w:val="000349DF"/>
    <w:rsid w:val="000366A0"/>
    <w:rsid w:val="00037414"/>
    <w:rsid w:val="0004031F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310C"/>
    <w:rsid w:val="00053110"/>
    <w:rsid w:val="000535B1"/>
    <w:rsid w:val="00053EE5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865"/>
    <w:rsid w:val="0006407C"/>
    <w:rsid w:val="00064F91"/>
    <w:rsid w:val="00066DA0"/>
    <w:rsid w:val="0006794B"/>
    <w:rsid w:val="00067C47"/>
    <w:rsid w:val="00070AD4"/>
    <w:rsid w:val="00070E90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86ABF"/>
    <w:rsid w:val="00092AC0"/>
    <w:rsid w:val="00092BB5"/>
    <w:rsid w:val="00092E96"/>
    <w:rsid w:val="00094692"/>
    <w:rsid w:val="00094DBD"/>
    <w:rsid w:val="00094E1D"/>
    <w:rsid w:val="00095CA4"/>
    <w:rsid w:val="00095F0F"/>
    <w:rsid w:val="000964A2"/>
    <w:rsid w:val="00096BFC"/>
    <w:rsid w:val="0009702B"/>
    <w:rsid w:val="000979BF"/>
    <w:rsid w:val="00097E89"/>
    <w:rsid w:val="000A0864"/>
    <w:rsid w:val="000A0B9D"/>
    <w:rsid w:val="000A235E"/>
    <w:rsid w:val="000A3966"/>
    <w:rsid w:val="000A3DF3"/>
    <w:rsid w:val="000A3FC1"/>
    <w:rsid w:val="000A491E"/>
    <w:rsid w:val="000A4976"/>
    <w:rsid w:val="000A4DE8"/>
    <w:rsid w:val="000A5015"/>
    <w:rsid w:val="000A525A"/>
    <w:rsid w:val="000A6248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7004"/>
    <w:rsid w:val="000B705E"/>
    <w:rsid w:val="000B7391"/>
    <w:rsid w:val="000B7B75"/>
    <w:rsid w:val="000B7F2B"/>
    <w:rsid w:val="000C0139"/>
    <w:rsid w:val="000C1544"/>
    <w:rsid w:val="000C16C7"/>
    <w:rsid w:val="000C1D49"/>
    <w:rsid w:val="000C1EB3"/>
    <w:rsid w:val="000C2894"/>
    <w:rsid w:val="000C3082"/>
    <w:rsid w:val="000C4288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8E"/>
    <w:rsid w:val="000E26AD"/>
    <w:rsid w:val="000E27E2"/>
    <w:rsid w:val="000E2E20"/>
    <w:rsid w:val="000E303E"/>
    <w:rsid w:val="000E333D"/>
    <w:rsid w:val="000E3BD5"/>
    <w:rsid w:val="000E4179"/>
    <w:rsid w:val="000E45FB"/>
    <w:rsid w:val="000E4756"/>
    <w:rsid w:val="000E5231"/>
    <w:rsid w:val="000E5B5B"/>
    <w:rsid w:val="000E6742"/>
    <w:rsid w:val="000E71C3"/>
    <w:rsid w:val="000E7227"/>
    <w:rsid w:val="000E7E93"/>
    <w:rsid w:val="000F0960"/>
    <w:rsid w:val="000F2FA1"/>
    <w:rsid w:val="000F440A"/>
    <w:rsid w:val="000F4C98"/>
    <w:rsid w:val="000F5879"/>
    <w:rsid w:val="000F74A5"/>
    <w:rsid w:val="00100C18"/>
    <w:rsid w:val="0010132D"/>
    <w:rsid w:val="00101BF7"/>
    <w:rsid w:val="00102490"/>
    <w:rsid w:val="00102677"/>
    <w:rsid w:val="001052D2"/>
    <w:rsid w:val="00105400"/>
    <w:rsid w:val="001066DE"/>
    <w:rsid w:val="00106879"/>
    <w:rsid w:val="00107A0A"/>
    <w:rsid w:val="00107F62"/>
    <w:rsid w:val="001105FC"/>
    <w:rsid w:val="00110D0B"/>
    <w:rsid w:val="0011122B"/>
    <w:rsid w:val="001118CC"/>
    <w:rsid w:val="001120CD"/>
    <w:rsid w:val="00112978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24CC"/>
    <w:rsid w:val="00122915"/>
    <w:rsid w:val="00122C61"/>
    <w:rsid w:val="00122DA7"/>
    <w:rsid w:val="00123295"/>
    <w:rsid w:val="001235B5"/>
    <w:rsid w:val="00123D6A"/>
    <w:rsid w:val="001242B3"/>
    <w:rsid w:val="00125523"/>
    <w:rsid w:val="00126B66"/>
    <w:rsid w:val="00127883"/>
    <w:rsid w:val="00127D45"/>
    <w:rsid w:val="00130510"/>
    <w:rsid w:val="0013108B"/>
    <w:rsid w:val="001315EC"/>
    <w:rsid w:val="0013237A"/>
    <w:rsid w:val="00134AAF"/>
    <w:rsid w:val="001373BA"/>
    <w:rsid w:val="001374E7"/>
    <w:rsid w:val="00137F44"/>
    <w:rsid w:val="00137FAC"/>
    <w:rsid w:val="00140A90"/>
    <w:rsid w:val="00140D32"/>
    <w:rsid w:val="001411D3"/>
    <w:rsid w:val="00141A8F"/>
    <w:rsid w:val="00142571"/>
    <w:rsid w:val="00142587"/>
    <w:rsid w:val="001434EC"/>
    <w:rsid w:val="00143657"/>
    <w:rsid w:val="00143B4F"/>
    <w:rsid w:val="001446B8"/>
    <w:rsid w:val="00144D88"/>
    <w:rsid w:val="00145014"/>
    <w:rsid w:val="00146131"/>
    <w:rsid w:val="00146CF5"/>
    <w:rsid w:val="0014767D"/>
    <w:rsid w:val="0015039A"/>
    <w:rsid w:val="00150D06"/>
    <w:rsid w:val="00151180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922"/>
    <w:rsid w:val="00156B9A"/>
    <w:rsid w:val="0016076A"/>
    <w:rsid w:val="00161DC7"/>
    <w:rsid w:val="001633D7"/>
    <w:rsid w:val="001636A2"/>
    <w:rsid w:val="001636E2"/>
    <w:rsid w:val="0016501A"/>
    <w:rsid w:val="0016541D"/>
    <w:rsid w:val="00165D66"/>
    <w:rsid w:val="00166553"/>
    <w:rsid w:val="0016693C"/>
    <w:rsid w:val="00167D46"/>
    <w:rsid w:val="001706AF"/>
    <w:rsid w:val="001715D5"/>
    <w:rsid w:val="00171827"/>
    <w:rsid w:val="00171CB7"/>
    <w:rsid w:val="001723C9"/>
    <w:rsid w:val="00172C30"/>
    <w:rsid w:val="00173D08"/>
    <w:rsid w:val="00174E5F"/>
    <w:rsid w:val="0017586A"/>
    <w:rsid w:val="00176091"/>
    <w:rsid w:val="00176DF3"/>
    <w:rsid w:val="00177628"/>
    <w:rsid w:val="00180823"/>
    <w:rsid w:val="001811E6"/>
    <w:rsid w:val="001814AB"/>
    <w:rsid w:val="001819A9"/>
    <w:rsid w:val="0018268C"/>
    <w:rsid w:val="00183D48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FC1"/>
    <w:rsid w:val="001A31D9"/>
    <w:rsid w:val="001A45F5"/>
    <w:rsid w:val="001A4D76"/>
    <w:rsid w:val="001A5EB6"/>
    <w:rsid w:val="001A6F97"/>
    <w:rsid w:val="001A7617"/>
    <w:rsid w:val="001B0188"/>
    <w:rsid w:val="001B046E"/>
    <w:rsid w:val="001B1251"/>
    <w:rsid w:val="001B2246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729"/>
    <w:rsid w:val="001B69E2"/>
    <w:rsid w:val="001C161B"/>
    <w:rsid w:val="001C17DF"/>
    <w:rsid w:val="001C1FCD"/>
    <w:rsid w:val="001C24FF"/>
    <w:rsid w:val="001C2744"/>
    <w:rsid w:val="001C3638"/>
    <w:rsid w:val="001C4D7F"/>
    <w:rsid w:val="001C55CA"/>
    <w:rsid w:val="001C57D3"/>
    <w:rsid w:val="001C676A"/>
    <w:rsid w:val="001C682B"/>
    <w:rsid w:val="001C7917"/>
    <w:rsid w:val="001C7D3F"/>
    <w:rsid w:val="001D1FD3"/>
    <w:rsid w:val="001D4123"/>
    <w:rsid w:val="001D49C1"/>
    <w:rsid w:val="001D4A91"/>
    <w:rsid w:val="001D4ABA"/>
    <w:rsid w:val="001D4CCF"/>
    <w:rsid w:val="001D6310"/>
    <w:rsid w:val="001E1B38"/>
    <w:rsid w:val="001E280D"/>
    <w:rsid w:val="001E3030"/>
    <w:rsid w:val="001E33A8"/>
    <w:rsid w:val="001E388F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4487"/>
    <w:rsid w:val="001F465D"/>
    <w:rsid w:val="001F527E"/>
    <w:rsid w:val="001F55F5"/>
    <w:rsid w:val="001F58F8"/>
    <w:rsid w:val="001F5E3D"/>
    <w:rsid w:val="001F5E9C"/>
    <w:rsid w:val="001F6E95"/>
    <w:rsid w:val="001F7AC3"/>
    <w:rsid w:val="002001A5"/>
    <w:rsid w:val="002016CC"/>
    <w:rsid w:val="00201CF4"/>
    <w:rsid w:val="0020246E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947"/>
    <w:rsid w:val="002102A3"/>
    <w:rsid w:val="002107C4"/>
    <w:rsid w:val="00211294"/>
    <w:rsid w:val="0021146F"/>
    <w:rsid w:val="0021264E"/>
    <w:rsid w:val="00214890"/>
    <w:rsid w:val="0021513E"/>
    <w:rsid w:val="00215986"/>
    <w:rsid w:val="00215EAB"/>
    <w:rsid w:val="00215F63"/>
    <w:rsid w:val="0021645D"/>
    <w:rsid w:val="002179BA"/>
    <w:rsid w:val="00220121"/>
    <w:rsid w:val="0022018A"/>
    <w:rsid w:val="00220C20"/>
    <w:rsid w:val="00221223"/>
    <w:rsid w:val="00221A06"/>
    <w:rsid w:val="00222F27"/>
    <w:rsid w:val="002230EC"/>
    <w:rsid w:val="00223459"/>
    <w:rsid w:val="00226F83"/>
    <w:rsid w:val="002300F6"/>
    <w:rsid w:val="002309BB"/>
    <w:rsid w:val="00231DE7"/>
    <w:rsid w:val="00232759"/>
    <w:rsid w:val="00232DC8"/>
    <w:rsid w:val="00232FE1"/>
    <w:rsid w:val="00233424"/>
    <w:rsid w:val="00233725"/>
    <w:rsid w:val="00233B4A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19A8"/>
    <w:rsid w:val="002420EC"/>
    <w:rsid w:val="00242106"/>
    <w:rsid w:val="00242E56"/>
    <w:rsid w:val="00243C46"/>
    <w:rsid w:val="002451D3"/>
    <w:rsid w:val="00245A4F"/>
    <w:rsid w:val="002460C0"/>
    <w:rsid w:val="0024773E"/>
    <w:rsid w:val="002500F7"/>
    <w:rsid w:val="0025055A"/>
    <w:rsid w:val="002527A1"/>
    <w:rsid w:val="00252DE2"/>
    <w:rsid w:val="0025316F"/>
    <w:rsid w:val="00253889"/>
    <w:rsid w:val="00253EBC"/>
    <w:rsid w:val="00253F73"/>
    <w:rsid w:val="00254245"/>
    <w:rsid w:val="002552FA"/>
    <w:rsid w:val="0025531E"/>
    <w:rsid w:val="002554DE"/>
    <w:rsid w:val="00256E1E"/>
    <w:rsid w:val="002574E2"/>
    <w:rsid w:val="00257A50"/>
    <w:rsid w:val="00257FC3"/>
    <w:rsid w:val="002611CB"/>
    <w:rsid w:val="002622C4"/>
    <w:rsid w:val="002636A0"/>
    <w:rsid w:val="00264054"/>
    <w:rsid w:val="00264F0B"/>
    <w:rsid w:val="002651B3"/>
    <w:rsid w:val="00267328"/>
    <w:rsid w:val="002674F4"/>
    <w:rsid w:val="00271401"/>
    <w:rsid w:val="002717F1"/>
    <w:rsid w:val="00273092"/>
    <w:rsid w:val="00273350"/>
    <w:rsid w:val="002736B9"/>
    <w:rsid w:val="00275843"/>
    <w:rsid w:val="00277526"/>
    <w:rsid w:val="00277FEA"/>
    <w:rsid w:val="00280826"/>
    <w:rsid w:val="002826A0"/>
    <w:rsid w:val="0028351C"/>
    <w:rsid w:val="00283C0D"/>
    <w:rsid w:val="00283D90"/>
    <w:rsid w:val="00283DB8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1621"/>
    <w:rsid w:val="002926C7"/>
    <w:rsid w:val="00292A2A"/>
    <w:rsid w:val="00293C1D"/>
    <w:rsid w:val="002942DB"/>
    <w:rsid w:val="00294679"/>
    <w:rsid w:val="002948A0"/>
    <w:rsid w:val="00295805"/>
    <w:rsid w:val="0029613B"/>
    <w:rsid w:val="0029691D"/>
    <w:rsid w:val="00296D03"/>
    <w:rsid w:val="00297521"/>
    <w:rsid w:val="00297940"/>
    <w:rsid w:val="002A0AAA"/>
    <w:rsid w:val="002A1822"/>
    <w:rsid w:val="002A1F03"/>
    <w:rsid w:val="002A21FD"/>
    <w:rsid w:val="002A395B"/>
    <w:rsid w:val="002A39A3"/>
    <w:rsid w:val="002A4212"/>
    <w:rsid w:val="002A47CC"/>
    <w:rsid w:val="002A4E7D"/>
    <w:rsid w:val="002A62F4"/>
    <w:rsid w:val="002A6A07"/>
    <w:rsid w:val="002A75DD"/>
    <w:rsid w:val="002A7A36"/>
    <w:rsid w:val="002B0152"/>
    <w:rsid w:val="002B1046"/>
    <w:rsid w:val="002B1780"/>
    <w:rsid w:val="002B185F"/>
    <w:rsid w:val="002B3E72"/>
    <w:rsid w:val="002B462C"/>
    <w:rsid w:val="002B49B1"/>
    <w:rsid w:val="002B49DA"/>
    <w:rsid w:val="002B5887"/>
    <w:rsid w:val="002B58D7"/>
    <w:rsid w:val="002B5ECC"/>
    <w:rsid w:val="002B728C"/>
    <w:rsid w:val="002B75B2"/>
    <w:rsid w:val="002B76DA"/>
    <w:rsid w:val="002B7919"/>
    <w:rsid w:val="002B7DF4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3639"/>
    <w:rsid w:val="002D3C1D"/>
    <w:rsid w:val="002D3DE9"/>
    <w:rsid w:val="002D4166"/>
    <w:rsid w:val="002D489F"/>
    <w:rsid w:val="002D581D"/>
    <w:rsid w:val="002D5B83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E780B"/>
    <w:rsid w:val="002F06EB"/>
    <w:rsid w:val="002F07A1"/>
    <w:rsid w:val="002F0D68"/>
    <w:rsid w:val="002F2144"/>
    <w:rsid w:val="002F2B21"/>
    <w:rsid w:val="002F372C"/>
    <w:rsid w:val="002F3E0F"/>
    <w:rsid w:val="002F4054"/>
    <w:rsid w:val="002F4CCA"/>
    <w:rsid w:val="002F5138"/>
    <w:rsid w:val="002F5546"/>
    <w:rsid w:val="002F5989"/>
    <w:rsid w:val="002F6448"/>
    <w:rsid w:val="002F70CA"/>
    <w:rsid w:val="002F7BB8"/>
    <w:rsid w:val="003000F1"/>
    <w:rsid w:val="0030040E"/>
    <w:rsid w:val="0030047B"/>
    <w:rsid w:val="0030049B"/>
    <w:rsid w:val="00300EAF"/>
    <w:rsid w:val="00305A0D"/>
    <w:rsid w:val="0030657F"/>
    <w:rsid w:val="0030773B"/>
    <w:rsid w:val="00307A60"/>
    <w:rsid w:val="0031054D"/>
    <w:rsid w:val="00310801"/>
    <w:rsid w:val="00310BE9"/>
    <w:rsid w:val="00314596"/>
    <w:rsid w:val="0031477D"/>
    <w:rsid w:val="00314B39"/>
    <w:rsid w:val="00315F4C"/>
    <w:rsid w:val="00316613"/>
    <w:rsid w:val="00317264"/>
    <w:rsid w:val="00317D0A"/>
    <w:rsid w:val="00320000"/>
    <w:rsid w:val="00320489"/>
    <w:rsid w:val="00320C65"/>
    <w:rsid w:val="00321192"/>
    <w:rsid w:val="00321FCF"/>
    <w:rsid w:val="00323084"/>
    <w:rsid w:val="003232CA"/>
    <w:rsid w:val="0032540C"/>
    <w:rsid w:val="00326665"/>
    <w:rsid w:val="00326A19"/>
    <w:rsid w:val="00326C05"/>
    <w:rsid w:val="003272B4"/>
    <w:rsid w:val="00330747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1841"/>
    <w:rsid w:val="00341A5A"/>
    <w:rsid w:val="003431ED"/>
    <w:rsid w:val="00343B07"/>
    <w:rsid w:val="00345BA6"/>
    <w:rsid w:val="00345D45"/>
    <w:rsid w:val="003463C8"/>
    <w:rsid w:val="00347133"/>
    <w:rsid w:val="00347209"/>
    <w:rsid w:val="00347A80"/>
    <w:rsid w:val="00350608"/>
    <w:rsid w:val="003507E2"/>
    <w:rsid w:val="00350922"/>
    <w:rsid w:val="003518DD"/>
    <w:rsid w:val="00353655"/>
    <w:rsid w:val="00353A6B"/>
    <w:rsid w:val="003555D4"/>
    <w:rsid w:val="00355A52"/>
    <w:rsid w:val="0035736E"/>
    <w:rsid w:val="00357475"/>
    <w:rsid w:val="00357F14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1DE3"/>
    <w:rsid w:val="00372412"/>
    <w:rsid w:val="003732D1"/>
    <w:rsid w:val="003738E6"/>
    <w:rsid w:val="00374489"/>
    <w:rsid w:val="003747BA"/>
    <w:rsid w:val="00374DD2"/>
    <w:rsid w:val="00374F13"/>
    <w:rsid w:val="003758DB"/>
    <w:rsid w:val="0037724C"/>
    <w:rsid w:val="0038012F"/>
    <w:rsid w:val="0038025E"/>
    <w:rsid w:val="00380356"/>
    <w:rsid w:val="003805F5"/>
    <w:rsid w:val="0038099A"/>
    <w:rsid w:val="003811B0"/>
    <w:rsid w:val="00381749"/>
    <w:rsid w:val="00381A2E"/>
    <w:rsid w:val="0038318F"/>
    <w:rsid w:val="00383A75"/>
    <w:rsid w:val="00383C69"/>
    <w:rsid w:val="0038456C"/>
    <w:rsid w:val="00384972"/>
    <w:rsid w:val="00384F4E"/>
    <w:rsid w:val="00386E40"/>
    <w:rsid w:val="00386FC0"/>
    <w:rsid w:val="00387466"/>
    <w:rsid w:val="003879DE"/>
    <w:rsid w:val="003907DF"/>
    <w:rsid w:val="003911BC"/>
    <w:rsid w:val="00391963"/>
    <w:rsid w:val="00392711"/>
    <w:rsid w:val="00392DFA"/>
    <w:rsid w:val="00393699"/>
    <w:rsid w:val="00393AB0"/>
    <w:rsid w:val="00394691"/>
    <w:rsid w:val="00394CD2"/>
    <w:rsid w:val="003950A9"/>
    <w:rsid w:val="00397428"/>
    <w:rsid w:val="003A0282"/>
    <w:rsid w:val="003A043C"/>
    <w:rsid w:val="003A0910"/>
    <w:rsid w:val="003A1AA5"/>
    <w:rsid w:val="003A2551"/>
    <w:rsid w:val="003A2648"/>
    <w:rsid w:val="003A2ACA"/>
    <w:rsid w:val="003A3D34"/>
    <w:rsid w:val="003A468A"/>
    <w:rsid w:val="003A46A0"/>
    <w:rsid w:val="003A51E6"/>
    <w:rsid w:val="003A5915"/>
    <w:rsid w:val="003A6A36"/>
    <w:rsid w:val="003A6AA5"/>
    <w:rsid w:val="003B0F3C"/>
    <w:rsid w:val="003B25F5"/>
    <w:rsid w:val="003B34A2"/>
    <w:rsid w:val="003B436F"/>
    <w:rsid w:val="003B46C0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4A58"/>
    <w:rsid w:val="003C6EF1"/>
    <w:rsid w:val="003C71CB"/>
    <w:rsid w:val="003C73C2"/>
    <w:rsid w:val="003C796F"/>
    <w:rsid w:val="003D1D3D"/>
    <w:rsid w:val="003D247F"/>
    <w:rsid w:val="003D37BF"/>
    <w:rsid w:val="003D43BF"/>
    <w:rsid w:val="003D4B87"/>
    <w:rsid w:val="003D760A"/>
    <w:rsid w:val="003D7E70"/>
    <w:rsid w:val="003E0EC6"/>
    <w:rsid w:val="003E0FD9"/>
    <w:rsid w:val="003E1BE7"/>
    <w:rsid w:val="003E1E12"/>
    <w:rsid w:val="003E2CD0"/>
    <w:rsid w:val="003E4D44"/>
    <w:rsid w:val="003E590A"/>
    <w:rsid w:val="003E5FA0"/>
    <w:rsid w:val="003E6857"/>
    <w:rsid w:val="003E774D"/>
    <w:rsid w:val="003E7FB5"/>
    <w:rsid w:val="003F136B"/>
    <w:rsid w:val="003F1FBD"/>
    <w:rsid w:val="003F1FE1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4312"/>
    <w:rsid w:val="004164F0"/>
    <w:rsid w:val="00416616"/>
    <w:rsid w:val="004171D9"/>
    <w:rsid w:val="00417BE4"/>
    <w:rsid w:val="004205F5"/>
    <w:rsid w:val="00420D24"/>
    <w:rsid w:val="004210C3"/>
    <w:rsid w:val="0042248D"/>
    <w:rsid w:val="00422598"/>
    <w:rsid w:val="00423484"/>
    <w:rsid w:val="00423915"/>
    <w:rsid w:val="004247A2"/>
    <w:rsid w:val="00425189"/>
    <w:rsid w:val="00426488"/>
    <w:rsid w:val="00430124"/>
    <w:rsid w:val="00430793"/>
    <w:rsid w:val="004311DB"/>
    <w:rsid w:val="0043151C"/>
    <w:rsid w:val="0043286B"/>
    <w:rsid w:val="004328BA"/>
    <w:rsid w:val="00432B60"/>
    <w:rsid w:val="00432CD2"/>
    <w:rsid w:val="004331C2"/>
    <w:rsid w:val="00433711"/>
    <w:rsid w:val="00434536"/>
    <w:rsid w:val="00435665"/>
    <w:rsid w:val="00435EF9"/>
    <w:rsid w:val="00436284"/>
    <w:rsid w:val="0043668A"/>
    <w:rsid w:val="00436B56"/>
    <w:rsid w:val="0043781A"/>
    <w:rsid w:val="00437FA4"/>
    <w:rsid w:val="00440410"/>
    <w:rsid w:val="00440ADA"/>
    <w:rsid w:val="00441AE2"/>
    <w:rsid w:val="00442162"/>
    <w:rsid w:val="0044229E"/>
    <w:rsid w:val="004422A8"/>
    <w:rsid w:val="00442AE9"/>
    <w:rsid w:val="004463BF"/>
    <w:rsid w:val="00446EE2"/>
    <w:rsid w:val="00447ACA"/>
    <w:rsid w:val="00447E3C"/>
    <w:rsid w:val="004502FD"/>
    <w:rsid w:val="00450C2B"/>
    <w:rsid w:val="00451526"/>
    <w:rsid w:val="00452012"/>
    <w:rsid w:val="0045318E"/>
    <w:rsid w:val="004534DB"/>
    <w:rsid w:val="004545B7"/>
    <w:rsid w:val="00454920"/>
    <w:rsid w:val="00454B8C"/>
    <w:rsid w:val="0045624B"/>
    <w:rsid w:val="0045684C"/>
    <w:rsid w:val="0046074F"/>
    <w:rsid w:val="00461CB3"/>
    <w:rsid w:val="00461E6F"/>
    <w:rsid w:val="004629F6"/>
    <w:rsid w:val="004635E1"/>
    <w:rsid w:val="00463A57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703A"/>
    <w:rsid w:val="00477CD3"/>
    <w:rsid w:val="004814E6"/>
    <w:rsid w:val="0048183D"/>
    <w:rsid w:val="00481C78"/>
    <w:rsid w:val="00485936"/>
    <w:rsid w:val="00485B3F"/>
    <w:rsid w:val="00485F1A"/>
    <w:rsid w:val="00486AC9"/>
    <w:rsid w:val="00487532"/>
    <w:rsid w:val="00487637"/>
    <w:rsid w:val="00487A2A"/>
    <w:rsid w:val="00491141"/>
    <w:rsid w:val="00491E64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A6D89"/>
    <w:rsid w:val="004B046F"/>
    <w:rsid w:val="004B1FBC"/>
    <w:rsid w:val="004B24D5"/>
    <w:rsid w:val="004B2C7C"/>
    <w:rsid w:val="004B35F0"/>
    <w:rsid w:val="004B3806"/>
    <w:rsid w:val="004B50EA"/>
    <w:rsid w:val="004B64D5"/>
    <w:rsid w:val="004B6E3B"/>
    <w:rsid w:val="004B702E"/>
    <w:rsid w:val="004B716B"/>
    <w:rsid w:val="004B776C"/>
    <w:rsid w:val="004B7B65"/>
    <w:rsid w:val="004C00BE"/>
    <w:rsid w:val="004C034C"/>
    <w:rsid w:val="004C0508"/>
    <w:rsid w:val="004C10D4"/>
    <w:rsid w:val="004C1973"/>
    <w:rsid w:val="004C1CE3"/>
    <w:rsid w:val="004C1F81"/>
    <w:rsid w:val="004C265D"/>
    <w:rsid w:val="004C2ADA"/>
    <w:rsid w:val="004C4A25"/>
    <w:rsid w:val="004C54BE"/>
    <w:rsid w:val="004C5EB0"/>
    <w:rsid w:val="004C61F6"/>
    <w:rsid w:val="004C643A"/>
    <w:rsid w:val="004C6EDD"/>
    <w:rsid w:val="004C75B5"/>
    <w:rsid w:val="004D00B7"/>
    <w:rsid w:val="004D313C"/>
    <w:rsid w:val="004D3EFE"/>
    <w:rsid w:val="004D595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49F"/>
    <w:rsid w:val="004E6DBC"/>
    <w:rsid w:val="004E7453"/>
    <w:rsid w:val="004E7873"/>
    <w:rsid w:val="004E7EDF"/>
    <w:rsid w:val="004F0351"/>
    <w:rsid w:val="004F077B"/>
    <w:rsid w:val="004F2042"/>
    <w:rsid w:val="004F20C3"/>
    <w:rsid w:val="004F25DF"/>
    <w:rsid w:val="004F3246"/>
    <w:rsid w:val="004F3A22"/>
    <w:rsid w:val="004F43FF"/>
    <w:rsid w:val="004F608A"/>
    <w:rsid w:val="004F6648"/>
    <w:rsid w:val="004F6E75"/>
    <w:rsid w:val="004F71A5"/>
    <w:rsid w:val="004F74A4"/>
    <w:rsid w:val="004F775D"/>
    <w:rsid w:val="004F77DA"/>
    <w:rsid w:val="005009DB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ACE"/>
    <w:rsid w:val="00511F0D"/>
    <w:rsid w:val="005124BC"/>
    <w:rsid w:val="005132A5"/>
    <w:rsid w:val="005147A5"/>
    <w:rsid w:val="00514AFF"/>
    <w:rsid w:val="00514DDD"/>
    <w:rsid w:val="0051543E"/>
    <w:rsid w:val="00515490"/>
    <w:rsid w:val="00515788"/>
    <w:rsid w:val="005157A7"/>
    <w:rsid w:val="0051632B"/>
    <w:rsid w:val="00516B98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74EA"/>
    <w:rsid w:val="005402A9"/>
    <w:rsid w:val="00541498"/>
    <w:rsid w:val="0054196F"/>
    <w:rsid w:val="00541AB4"/>
    <w:rsid w:val="00541F29"/>
    <w:rsid w:val="00542536"/>
    <w:rsid w:val="0054259E"/>
    <w:rsid w:val="00542B93"/>
    <w:rsid w:val="005438C8"/>
    <w:rsid w:val="00544A1D"/>
    <w:rsid w:val="00544FC9"/>
    <w:rsid w:val="0054573E"/>
    <w:rsid w:val="00546502"/>
    <w:rsid w:val="00546CAC"/>
    <w:rsid w:val="00547C89"/>
    <w:rsid w:val="00547E3D"/>
    <w:rsid w:val="005516A9"/>
    <w:rsid w:val="0055193B"/>
    <w:rsid w:val="0055318C"/>
    <w:rsid w:val="00554168"/>
    <w:rsid w:val="005548A6"/>
    <w:rsid w:val="00554C57"/>
    <w:rsid w:val="00555B69"/>
    <w:rsid w:val="00556360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5F06"/>
    <w:rsid w:val="005665C6"/>
    <w:rsid w:val="005677CD"/>
    <w:rsid w:val="00570497"/>
    <w:rsid w:val="00570DEF"/>
    <w:rsid w:val="0057101E"/>
    <w:rsid w:val="005721D8"/>
    <w:rsid w:val="0057245F"/>
    <w:rsid w:val="005731F8"/>
    <w:rsid w:val="005738DE"/>
    <w:rsid w:val="00574057"/>
    <w:rsid w:val="00574AF7"/>
    <w:rsid w:val="00574E22"/>
    <w:rsid w:val="005762EB"/>
    <w:rsid w:val="005771BB"/>
    <w:rsid w:val="00581509"/>
    <w:rsid w:val="0058257E"/>
    <w:rsid w:val="00582AAD"/>
    <w:rsid w:val="00582B72"/>
    <w:rsid w:val="00584A25"/>
    <w:rsid w:val="00584C69"/>
    <w:rsid w:val="00584DE6"/>
    <w:rsid w:val="00584F01"/>
    <w:rsid w:val="00585146"/>
    <w:rsid w:val="00585724"/>
    <w:rsid w:val="00585E18"/>
    <w:rsid w:val="00585EC5"/>
    <w:rsid w:val="005861E2"/>
    <w:rsid w:val="00587F2B"/>
    <w:rsid w:val="00590A46"/>
    <w:rsid w:val="00591A59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349"/>
    <w:rsid w:val="005A073F"/>
    <w:rsid w:val="005A169B"/>
    <w:rsid w:val="005A1AE4"/>
    <w:rsid w:val="005A4219"/>
    <w:rsid w:val="005A4DCA"/>
    <w:rsid w:val="005A4F03"/>
    <w:rsid w:val="005A5A0F"/>
    <w:rsid w:val="005A656B"/>
    <w:rsid w:val="005A688A"/>
    <w:rsid w:val="005B28BF"/>
    <w:rsid w:val="005B2DB5"/>
    <w:rsid w:val="005B3F7D"/>
    <w:rsid w:val="005B4425"/>
    <w:rsid w:val="005B4C8E"/>
    <w:rsid w:val="005B5119"/>
    <w:rsid w:val="005B5C5C"/>
    <w:rsid w:val="005B6031"/>
    <w:rsid w:val="005B66B8"/>
    <w:rsid w:val="005B765E"/>
    <w:rsid w:val="005B7861"/>
    <w:rsid w:val="005B790A"/>
    <w:rsid w:val="005C09B7"/>
    <w:rsid w:val="005C0CDC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1DBF"/>
    <w:rsid w:val="005D2563"/>
    <w:rsid w:val="005D3070"/>
    <w:rsid w:val="005D34AF"/>
    <w:rsid w:val="005D3FC0"/>
    <w:rsid w:val="005D3FCF"/>
    <w:rsid w:val="005D5330"/>
    <w:rsid w:val="005D599C"/>
    <w:rsid w:val="005D60F7"/>
    <w:rsid w:val="005D6339"/>
    <w:rsid w:val="005D66AD"/>
    <w:rsid w:val="005D6DB0"/>
    <w:rsid w:val="005E0410"/>
    <w:rsid w:val="005E049B"/>
    <w:rsid w:val="005E1C0F"/>
    <w:rsid w:val="005E3C71"/>
    <w:rsid w:val="005E3EFD"/>
    <w:rsid w:val="005E6D42"/>
    <w:rsid w:val="005F0369"/>
    <w:rsid w:val="005F2E47"/>
    <w:rsid w:val="005F3354"/>
    <w:rsid w:val="005F3998"/>
    <w:rsid w:val="005F56B8"/>
    <w:rsid w:val="005F56DD"/>
    <w:rsid w:val="005F6035"/>
    <w:rsid w:val="005F76B4"/>
    <w:rsid w:val="005F7ED4"/>
    <w:rsid w:val="006003C6"/>
    <w:rsid w:val="00600751"/>
    <w:rsid w:val="006008EB"/>
    <w:rsid w:val="0060144C"/>
    <w:rsid w:val="00601E8B"/>
    <w:rsid w:val="00602608"/>
    <w:rsid w:val="00602700"/>
    <w:rsid w:val="006027B2"/>
    <w:rsid w:val="00603243"/>
    <w:rsid w:val="006035C2"/>
    <w:rsid w:val="00603945"/>
    <w:rsid w:val="00603C9F"/>
    <w:rsid w:val="00604219"/>
    <w:rsid w:val="00604B4D"/>
    <w:rsid w:val="00604B72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740C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473"/>
    <w:rsid w:val="00637A29"/>
    <w:rsid w:val="00640045"/>
    <w:rsid w:val="00641620"/>
    <w:rsid w:val="0064231C"/>
    <w:rsid w:val="00643B69"/>
    <w:rsid w:val="006443C2"/>
    <w:rsid w:val="006443EB"/>
    <w:rsid w:val="00644791"/>
    <w:rsid w:val="0064565C"/>
    <w:rsid w:val="0064579A"/>
    <w:rsid w:val="00646E8F"/>
    <w:rsid w:val="00650C57"/>
    <w:rsid w:val="0065107B"/>
    <w:rsid w:val="006515AB"/>
    <w:rsid w:val="006515E9"/>
    <w:rsid w:val="00651FB6"/>
    <w:rsid w:val="0065271F"/>
    <w:rsid w:val="00652F33"/>
    <w:rsid w:val="00653D44"/>
    <w:rsid w:val="00654106"/>
    <w:rsid w:val="00654627"/>
    <w:rsid w:val="0065462B"/>
    <w:rsid w:val="00655329"/>
    <w:rsid w:val="006562C3"/>
    <w:rsid w:val="006576D5"/>
    <w:rsid w:val="0066032A"/>
    <w:rsid w:val="00660341"/>
    <w:rsid w:val="00661366"/>
    <w:rsid w:val="006613FD"/>
    <w:rsid w:val="00662D25"/>
    <w:rsid w:val="00663819"/>
    <w:rsid w:val="00663A43"/>
    <w:rsid w:val="00663B3E"/>
    <w:rsid w:val="00664DC9"/>
    <w:rsid w:val="00666239"/>
    <w:rsid w:val="0066734E"/>
    <w:rsid w:val="00670872"/>
    <w:rsid w:val="006710A8"/>
    <w:rsid w:val="006728D2"/>
    <w:rsid w:val="00672990"/>
    <w:rsid w:val="00673184"/>
    <w:rsid w:val="00673460"/>
    <w:rsid w:val="00673520"/>
    <w:rsid w:val="00673E4A"/>
    <w:rsid w:val="00675709"/>
    <w:rsid w:val="00676645"/>
    <w:rsid w:val="00676CEC"/>
    <w:rsid w:val="006772FA"/>
    <w:rsid w:val="0068095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0AF"/>
    <w:rsid w:val="006A01D9"/>
    <w:rsid w:val="006A0516"/>
    <w:rsid w:val="006A0B97"/>
    <w:rsid w:val="006A0C79"/>
    <w:rsid w:val="006A10A0"/>
    <w:rsid w:val="006A15CA"/>
    <w:rsid w:val="006A1999"/>
    <w:rsid w:val="006A1F46"/>
    <w:rsid w:val="006A1F5F"/>
    <w:rsid w:val="006A2650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8E6"/>
    <w:rsid w:val="006B4C36"/>
    <w:rsid w:val="006B5005"/>
    <w:rsid w:val="006B5079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20FF"/>
    <w:rsid w:val="006D21F3"/>
    <w:rsid w:val="006D305D"/>
    <w:rsid w:val="006D3DC3"/>
    <w:rsid w:val="006D3DC6"/>
    <w:rsid w:val="006D4938"/>
    <w:rsid w:val="006E0073"/>
    <w:rsid w:val="006E02DD"/>
    <w:rsid w:val="006E0378"/>
    <w:rsid w:val="006E0FB7"/>
    <w:rsid w:val="006E12D8"/>
    <w:rsid w:val="006E1FBE"/>
    <w:rsid w:val="006E2476"/>
    <w:rsid w:val="006E25B0"/>
    <w:rsid w:val="006E2815"/>
    <w:rsid w:val="006E2DBB"/>
    <w:rsid w:val="006E403D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C01"/>
    <w:rsid w:val="006F4E02"/>
    <w:rsid w:val="006F4FDF"/>
    <w:rsid w:val="006F5EBE"/>
    <w:rsid w:val="006F6247"/>
    <w:rsid w:val="006F6DD8"/>
    <w:rsid w:val="006F6F76"/>
    <w:rsid w:val="00700D40"/>
    <w:rsid w:val="007019CA"/>
    <w:rsid w:val="00701BA8"/>
    <w:rsid w:val="00702893"/>
    <w:rsid w:val="00702B4E"/>
    <w:rsid w:val="00702B92"/>
    <w:rsid w:val="0070308D"/>
    <w:rsid w:val="00703D2E"/>
    <w:rsid w:val="00705151"/>
    <w:rsid w:val="00705E6E"/>
    <w:rsid w:val="0070647F"/>
    <w:rsid w:val="007072DC"/>
    <w:rsid w:val="00710482"/>
    <w:rsid w:val="00710AFA"/>
    <w:rsid w:val="0071199A"/>
    <w:rsid w:val="0071211E"/>
    <w:rsid w:val="00712E2A"/>
    <w:rsid w:val="00712F57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E69"/>
    <w:rsid w:val="00717FC8"/>
    <w:rsid w:val="007208BB"/>
    <w:rsid w:val="00720BFE"/>
    <w:rsid w:val="00722245"/>
    <w:rsid w:val="00722AD2"/>
    <w:rsid w:val="00723808"/>
    <w:rsid w:val="007248E8"/>
    <w:rsid w:val="00724929"/>
    <w:rsid w:val="007254BE"/>
    <w:rsid w:val="007255AB"/>
    <w:rsid w:val="007255E4"/>
    <w:rsid w:val="00725C37"/>
    <w:rsid w:val="00727BFD"/>
    <w:rsid w:val="00730288"/>
    <w:rsid w:val="0073048E"/>
    <w:rsid w:val="0073050F"/>
    <w:rsid w:val="007317F3"/>
    <w:rsid w:val="007319AB"/>
    <w:rsid w:val="00731F64"/>
    <w:rsid w:val="00732A76"/>
    <w:rsid w:val="00732CA0"/>
    <w:rsid w:val="00733011"/>
    <w:rsid w:val="00733CCA"/>
    <w:rsid w:val="00733EE3"/>
    <w:rsid w:val="0073503A"/>
    <w:rsid w:val="00735EC6"/>
    <w:rsid w:val="007361B8"/>
    <w:rsid w:val="00736C93"/>
    <w:rsid w:val="007412CA"/>
    <w:rsid w:val="007413CD"/>
    <w:rsid w:val="00741D3E"/>
    <w:rsid w:val="0074240E"/>
    <w:rsid w:val="00742813"/>
    <w:rsid w:val="0074358B"/>
    <w:rsid w:val="00743F6B"/>
    <w:rsid w:val="0074410F"/>
    <w:rsid w:val="00744ED5"/>
    <w:rsid w:val="0074539F"/>
    <w:rsid w:val="007455B5"/>
    <w:rsid w:val="00746DB2"/>
    <w:rsid w:val="00747850"/>
    <w:rsid w:val="0075123F"/>
    <w:rsid w:val="007530B0"/>
    <w:rsid w:val="0075367D"/>
    <w:rsid w:val="007557F6"/>
    <w:rsid w:val="007558FB"/>
    <w:rsid w:val="00755D7A"/>
    <w:rsid w:val="00755F3D"/>
    <w:rsid w:val="0075617C"/>
    <w:rsid w:val="00756AEC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28A4"/>
    <w:rsid w:val="007732BC"/>
    <w:rsid w:val="00774D05"/>
    <w:rsid w:val="0077517E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468D"/>
    <w:rsid w:val="00784B23"/>
    <w:rsid w:val="00785869"/>
    <w:rsid w:val="0078664B"/>
    <w:rsid w:val="00786EC5"/>
    <w:rsid w:val="00786F0B"/>
    <w:rsid w:val="00787CCA"/>
    <w:rsid w:val="00790045"/>
    <w:rsid w:val="00790F98"/>
    <w:rsid w:val="00792A66"/>
    <w:rsid w:val="00792D8B"/>
    <w:rsid w:val="007930AA"/>
    <w:rsid w:val="007954ED"/>
    <w:rsid w:val="007955B3"/>
    <w:rsid w:val="007961FA"/>
    <w:rsid w:val="007A001B"/>
    <w:rsid w:val="007A03DE"/>
    <w:rsid w:val="007A270C"/>
    <w:rsid w:val="007A2A2F"/>
    <w:rsid w:val="007A3170"/>
    <w:rsid w:val="007A326F"/>
    <w:rsid w:val="007A3313"/>
    <w:rsid w:val="007A3318"/>
    <w:rsid w:val="007A343B"/>
    <w:rsid w:val="007A3B79"/>
    <w:rsid w:val="007A459A"/>
    <w:rsid w:val="007A4E18"/>
    <w:rsid w:val="007A59D5"/>
    <w:rsid w:val="007A686F"/>
    <w:rsid w:val="007A6969"/>
    <w:rsid w:val="007A7382"/>
    <w:rsid w:val="007B05F6"/>
    <w:rsid w:val="007B0AD6"/>
    <w:rsid w:val="007B1E46"/>
    <w:rsid w:val="007B3D6C"/>
    <w:rsid w:val="007B58B2"/>
    <w:rsid w:val="007B60F4"/>
    <w:rsid w:val="007B6838"/>
    <w:rsid w:val="007B6E5B"/>
    <w:rsid w:val="007C039C"/>
    <w:rsid w:val="007C2225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B04"/>
    <w:rsid w:val="007C6ED9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6EB"/>
    <w:rsid w:val="007E0996"/>
    <w:rsid w:val="007E14A2"/>
    <w:rsid w:val="007E1830"/>
    <w:rsid w:val="007E1EFA"/>
    <w:rsid w:val="007E2C30"/>
    <w:rsid w:val="007E47B6"/>
    <w:rsid w:val="007E5439"/>
    <w:rsid w:val="007E7301"/>
    <w:rsid w:val="007E74E3"/>
    <w:rsid w:val="007E7AE1"/>
    <w:rsid w:val="007F073F"/>
    <w:rsid w:val="007F0E66"/>
    <w:rsid w:val="007F2F03"/>
    <w:rsid w:val="007F3895"/>
    <w:rsid w:val="007F3A80"/>
    <w:rsid w:val="007F467D"/>
    <w:rsid w:val="007F4AD9"/>
    <w:rsid w:val="007F5ED4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20559"/>
    <w:rsid w:val="0082058C"/>
    <w:rsid w:val="008207A7"/>
    <w:rsid w:val="00820C31"/>
    <w:rsid w:val="00820F09"/>
    <w:rsid w:val="00821A6F"/>
    <w:rsid w:val="00822308"/>
    <w:rsid w:val="008225D7"/>
    <w:rsid w:val="00822676"/>
    <w:rsid w:val="00822E73"/>
    <w:rsid w:val="0082343A"/>
    <w:rsid w:val="00824788"/>
    <w:rsid w:val="00824EE3"/>
    <w:rsid w:val="00825DAF"/>
    <w:rsid w:val="008268DE"/>
    <w:rsid w:val="00826C4A"/>
    <w:rsid w:val="00826CC7"/>
    <w:rsid w:val="008273B0"/>
    <w:rsid w:val="00827D1C"/>
    <w:rsid w:val="008309C2"/>
    <w:rsid w:val="00833E47"/>
    <w:rsid w:val="00834291"/>
    <w:rsid w:val="008346C0"/>
    <w:rsid w:val="00834C2B"/>
    <w:rsid w:val="0083574A"/>
    <w:rsid w:val="008365C6"/>
    <w:rsid w:val="00843EB3"/>
    <w:rsid w:val="00843F03"/>
    <w:rsid w:val="008446F0"/>
    <w:rsid w:val="00844A24"/>
    <w:rsid w:val="00844B0A"/>
    <w:rsid w:val="00846576"/>
    <w:rsid w:val="00850AEE"/>
    <w:rsid w:val="008519D9"/>
    <w:rsid w:val="00851B6D"/>
    <w:rsid w:val="00852663"/>
    <w:rsid w:val="00853822"/>
    <w:rsid w:val="00855BF9"/>
    <w:rsid w:val="008567A6"/>
    <w:rsid w:val="0085729C"/>
    <w:rsid w:val="00857F36"/>
    <w:rsid w:val="008609FF"/>
    <w:rsid w:val="00861BF5"/>
    <w:rsid w:val="00861F5B"/>
    <w:rsid w:val="0086503D"/>
    <w:rsid w:val="00865480"/>
    <w:rsid w:val="008659EB"/>
    <w:rsid w:val="00870262"/>
    <w:rsid w:val="00872DB8"/>
    <w:rsid w:val="00872F89"/>
    <w:rsid w:val="00873072"/>
    <w:rsid w:val="008746A2"/>
    <w:rsid w:val="00874D7C"/>
    <w:rsid w:val="00875B94"/>
    <w:rsid w:val="00875CFA"/>
    <w:rsid w:val="008762FD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70A0"/>
    <w:rsid w:val="008874A7"/>
    <w:rsid w:val="00891293"/>
    <w:rsid w:val="0089141E"/>
    <w:rsid w:val="0089190D"/>
    <w:rsid w:val="008959F7"/>
    <w:rsid w:val="00896F39"/>
    <w:rsid w:val="00897E93"/>
    <w:rsid w:val="00897F91"/>
    <w:rsid w:val="008A09DC"/>
    <w:rsid w:val="008A0AEA"/>
    <w:rsid w:val="008A0DA7"/>
    <w:rsid w:val="008A299F"/>
    <w:rsid w:val="008A48C0"/>
    <w:rsid w:val="008A6058"/>
    <w:rsid w:val="008A7CA2"/>
    <w:rsid w:val="008B0277"/>
    <w:rsid w:val="008B0A8E"/>
    <w:rsid w:val="008B0B40"/>
    <w:rsid w:val="008B11F8"/>
    <w:rsid w:val="008B1E46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C7944"/>
    <w:rsid w:val="008D11D3"/>
    <w:rsid w:val="008D1403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309"/>
    <w:rsid w:val="008D57C7"/>
    <w:rsid w:val="008D6BA1"/>
    <w:rsid w:val="008D77E0"/>
    <w:rsid w:val="008D79FF"/>
    <w:rsid w:val="008D7DF4"/>
    <w:rsid w:val="008D7F1B"/>
    <w:rsid w:val="008E0A43"/>
    <w:rsid w:val="008E1704"/>
    <w:rsid w:val="008E2487"/>
    <w:rsid w:val="008E2905"/>
    <w:rsid w:val="008E3830"/>
    <w:rsid w:val="008E3B8A"/>
    <w:rsid w:val="008E48B1"/>
    <w:rsid w:val="008E60B7"/>
    <w:rsid w:val="008F02F3"/>
    <w:rsid w:val="008F12B1"/>
    <w:rsid w:val="008F172B"/>
    <w:rsid w:val="008F39D1"/>
    <w:rsid w:val="008F3E5D"/>
    <w:rsid w:val="008F40B6"/>
    <w:rsid w:val="008F44E4"/>
    <w:rsid w:val="008F452B"/>
    <w:rsid w:val="008F4BAE"/>
    <w:rsid w:val="008F4F23"/>
    <w:rsid w:val="008F6D67"/>
    <w:rsid w:val="008F73E9"/>
    <w:rsid w:val="008F7AF0"/>
    <w:rsid w:val="009002CF"/>
    <w:rsid w:val="00900A33"/>
    <w:rsid w:val="00901245"/>
    <w:rsid w:val="00901359"/>
    <w:rsid w:val="00901ED5"/>
    <w:rsid w:val="0090360F"/>
    <w:rsid w:val="00904524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137A"/>
    <w:rsid w:val="0091268A"/>
    <w:rsid w:val="00912797"/>
    <w:rsid w:val="009135EB"/>
    <w:rsid w:val="0091374D"/>
    <w:rsid w:val="00913782"/>
    <w:rsid w:val="00914F9B"/>
    <w:rsid w:val="00914FF1"/>
    <w:rsid w:val="009158B5"/>
    <w:rsid w:val="00915958"/>
    <w:rsid w:val="00916626"/>
    <w:rsid w:val="00916647"/>
    <w:rsid w:val="009177BF"/>
    <w:rsid w:val="0092034A"/>
    <w:rsid w:val="0092090E"/>
    <w:rsid w:val="00920993"/>
    <w:rsid w:val="009217F2"/>
    <w:rsid w:val="0092188E"/>
    <w:rsid w:val="009218E9"/>
    <w:rsid w:val="0092279F"/>
    <w:rsid w:val="009235B6"/>
    <w:rsid w:val="009235C8"/>
    <w:rsid w:val="009237E0"/>
    <w:rsid w:val="0092425C"/>
    <w:rsid w:val="00924741"/>
    <w:rsid w:val="00924F92"/>
    <w:rsid w:val="00925481"/>
    <w:rsid w:val="009262BB"/>
    <w:rsid w:val="00926659"/>
    <w:rsid w:val="00927330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59D2"/>
    <w:rsid w:val="0093782E"/>
    <w:rsid w:val="00937D95"/>
    <w:rsid w:val="00940F79"/>
    <w:rsid w:val="00941793"/>
    <w:rsid w:val="0094204C"/>
    <w:rsid w:val="0094211A"/>
    <w:rsid w:val="0094323A"/>
    <w:rsid w:val="00944C3E"/>
    <w:rsid w:val="00944C66"/>
    <w:rsid w:val="009451FF"/>
    <w:rsid w:val="00945AA8"/>
    <w:rsid w:val="00946147"/>
    <w:rsid w:val="009462BF"/>
    <w:rsid w:val="009506A9"/>
    <w:rsid w:val="009506F4"/>
    <w:rsid w:val="00950769"/>
    <w:rsid w:val="00952DA0"/>
    <w:rsid w:val="0095379E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4C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A8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23D9"/>
    <w:rsid w:val="00983077"/>
    <w:rsid w:val="00984331"/>
    <w:rsid w:val="0098450F"/>
    <w:rsid w:val="00984B0F"/>
    <w:rsid w:val="00984C22"/>
    <w:rsid w:val="009869EA"/>
    <w:rsid w:val="00986C80"/>
    <w:rsid w:val="00987399"/>
    <w:rsid w:val="009917FB"/>
    <w:rsid w:val="00991CC9"/>
    <w:rsid w:val="00991CD7"/>
    <w:rsid w:val="009924DE"/>
    <w:rsid w:val="00992BE8"/>
    <w:rsid w:val="00992E08"/>
    <w:rsid w:val="0099304E"/>
    <w:rsid w:val="00993528"/>
    <w:rsid w:val="00993725"/>
    <w:rsid w:val="00993F9C"/>
    <w:rsid w:val="00994826"/>
    <w:rsid w:val="009950E0"/>
    <w:rsid w:val="0099595B"/>
    <w:rsid w:val="0099788B"/>
    <w:rsid w:val="00997E3A"/>
    <w:rsid w:val="009A0790"/>
    <w:rsid w:val="009A0A6C"/>
    <w:rsid w:val="009A0B56"/>
    <w:rsid w:val="009A0C5C"/>
    <w:rsid w:val="009A2591"/>
    <w:rsid w:val="009A30A2"/>
    <w:rsid w:val="009A37BC"/>
    <w:rsid w:val="009A37CD"/>
    <w:rsid w:val="009A3A44"/>
    <w:rsid w:val="009A4012"/>
    <w:rsid w:val="009A4505"/>
    <w:rsid w:val="009A4579"/>
    <w:rsid w:val="009A53D3"/>
    <w:rsid w:val="009A56D2"/>
    <w:rsid w:val="009A6C61"/>
    <w:rsid w:val="009A734B"/>
    <w:rsid w:val="009A766B"/>
    <w:rsid w:val="009A7678"/>
    <w:rsid w:val="009A7E2E"/>
    <w:rsid w:val="009B18A2"/>
    <w:rsid w:val="009B2186"/>
    <w:rsid w:val="009B236B"/>
    <w:rsid w:val="009B2D84"/>
    <w:rsid w:val="009B403D"/>
    <w:rsid w:val="009B4442"/>
    <w:rsid w:val="009B4706"/>
    <w:rsid w:val="009B4D6E"/>
    <w:rsid w:val="009B4DF1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6763"/>
    <w:rsid w:val="009D720E"/>
    <w:rsid w:val="009D7F67"/>
    <w:rsid w:val="009E0275"/>
    <w:rsid w:val="009E0699"/>
    <w:rsid w:val="009E0B2E"/>
    <w:rsid w:val="009E0C84"/>
    <w:rsid w:val="009E1394"/>
    <w:rsid w:val="009E1D66"/>
    <w:rsid w:val="009E22EE"/>
    <w:rsid w:val="009E24BC"/>
    <w:rsid w:val="009E4456"/>
    <w:rsid w:val="009E4E0E"/>
    <w:rsid w:val="009E5249"/>
    <w:rsid w:val="009E604B"/>
    <w:rsid w:val="009E621D"/>
    <w:rsid w:val="009E67C7"/>
    <w:rsid w:val="009E6DB0"/>
    <w:rsid w:val="009E72D0"/>
    <w:rsid w:val="009E76DD"/>
    <w:rsid w:val="009F08AB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5F1"/>
    <w:rsid w:val="00A01994"/>
    <w:rsid w:val="00A01DE4"/>
    <w:rsid w:val="00A023ED"/>
    <w:rsid w:val="00A03898"/>
    <w:rsid w:val="00A0410C"/>
    <w:rsid w:val="00A04972"/>
    <w:rsid w:val="00A059EF"/>
    <w:rsid w:val="00A06DE6"/>
    <w:rsid w:val="00A06E4E"/>
    <w:rsid w:val="00A073D2"/>
    <w:rsid w:val="00A10034"/>
    <w:rsid w:val="00A1005F"/>
    <w:rsid w:val="00A10083"/>
    <w:rsid w:val="00A1057B"/>
    <w:rsid w:val="00A1065E"/>
    <w:rsid w:val="00A10A95"/>
    <w:rsid w:val="00A10C9F"/>
    <w:rsid w:val="00A114E1"/>
    <w:rsid w:val="00A137AB"/>
    <w:rsid w:val="00A13A15"/>
    <w:rsid w:val="00A14A37"/>
    <w:rsid w:val="00A14A67"/>
    <w:rsid w:val="00A14CFE"/>
    <w:rsid w:val="00A14D4E"/>
    <w:rsid w:val="00A15529"/>
    <w:rsid w:val="00A170C3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433"/>
    <w:rsid w:val="00A264C4"/>
    <w:rsid w:val="00A302CA"/>
    <w:rsid w:val="00A309E0"/>
    <w:rsid w:val="00A30B78"/>
    <w:rsid w:val="00A35778"/>
    <w:rsid w:val="00A3592F"/>
    <w:rsid w:val="00A362A7"/>
    <w:rsid w:val="00A3669F"/>
    <w:rsid w:val="00A4073D"/>
    <w:rsid w:val="00A40B08"/>
    <w:rsid w:val="00A42BD6"/>
    <w:rsid w:val="00A45154"/>
    <w:rsid w:val="00A46369"/>
    <w:rsid w:val="00A46662"/>
    <w:rsid w:val="00A47AED"/>
    <w:rsid w:val="00A5007A"/>
    <w:rsid w:val="00A50365"/>
    <w:rsid w:val="00A51186"/>
    <w:rsid w:val="00A52EC3"/>
    <w:rsid w:val="00A5512E"/>
    <w:rsid w:val="00A552B3"/>
    <w:rsid w:val="00A5681C"/>
    <w:rsid w:val="00A57132"/>
    <w:rsid w:val="00A57C5E"/>
    <w:rsid w:val="00A60775"/>
    <w:rsid w:val="00A62246"/>
    <w:rsid w:val="00A62554"/>
    <w:rsid w:val="00A62FD5"/>
    <w:rsid w:val="00A63A62"/>
    <w:rsid w:val="00A645D4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40CC"/>
    <w:rsid w:val="00A74519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30B"/>
    <w:rsid w:val="00A8077E"/>
    <w:rsid w:val="00A80A8E"/>
    <w:rsid w:val="00A82E09"/>
    <w:rsid w:val="00A8404D"/>
    <w:rsid w:val="00A84AF7"/>
    <w:rsid w:val="00A85636"/>
    <w:rsid w:val="00A87CE6"/>
    <w:rsid w:val="00A9008E"/>
    <w:rsid w:val="00A903B2"/>
    <w:rsid w:val="00A907A5"/>
    <w:rsid w:val="00A90938"/>
    <w:rsid w:val="00A92138"/>
    <w:rsid w:val="00A92A18"/>
    <w:rsid w:val="00A93528"/>
    <w:rsid w:val="00A93CA0"/>
    <w:rsid w:val="00A940CB"/>
    <w:rsid w:val="00A94AB9"/>
    <w:rsid w:val="00A94D15"/>
    <w:rsid w:val="00A96E85"/>
    <w:rsid w:val="00A97753"/>
    <w:rsid w:val="00A977C5"/>
    <w:rsid w:val="00A97BD0"/>
    <w:rsid w:val="00AA112D"/>
    <w:rsid w:val="00AA1BF1"/>
    <w:rsid w:val="00AA1D0B"/>
    <w:rsid w:val="00AA26AC"/>
    <w:rsid w:val="00AA2CF9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5FC4"/>
    <w:rsid w:val="00AB6604"/>
    <w:rsid w:val="00AB668D"/>
    <w:rsid w:val="00AB729D"/>
    <w:rsid w:val="00AC01D8"/>
    <w:rsid w:val="00AC0999"/>
    <w:rsid w:val="00AC1B80"/>
    <w:rsid w:val="00AC1C40"/>
    <w:rsid w:val="00AC2D3D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238D"/>
    <w:rsid w:val="00AE32C1"/>
    <w:rsid w:val="00AE3EE3"/>
    <w:rsid w:val="00AE4550"/>
    <w:rsid w:val="00AE46F2"/>
    <w:rsid w:val="00AE4DF7"/>
    <w:rsid w:val="00AE53B1"/>
    <w:rsid w:val="00AE70A3"/>
    <w:rsid w:val="00AE7181"/>
    <w:rsid w:val="00AE78BF"/>
    <w:rsid w:val="00AF08F6"/>
    <w:rsid w:val="00AF0DCB"/>
    <w:rsid w:val="00AF1366"/>
    <w:rsid w:val="00AF17A5"/>
    <w:rsid w:val="00AF242C"/>
    <w:rsid w:val="00AF297E"/>
    <w:rsid w:val="00AF3158"/>
    <w:rsid w:val="00AF322F"/>
    <w:rsid w:val="00AF350B"/>
    <w:rsid w:val="00AF38B1"/>
    <w:rsid w:val="00AF3C97"/>
    <w:rsid w:val="00AF43B6"/>
    <w:rsid w:val="00AF43EF"/>
    <w:rsid w:val="00AF50B6"/>
    <w:rsid w:val="00AF543F"/>
    <w:rsid w:val="00AF5DAC"/>
    <w:rsid w:val="00AF670C"/>
    <w:rsid w:val="00AF77B8"/>
    <w:rsid w:val="00AF7DA4"/>
    <w:rsid w:val="00AF7F63"/>
    <w:rsid w:val="00B000C6"/>
    <w:rsid w:val="00B001A3"/>
    <w:rsid w:val="00B02222"/>
    <w:rsid w:val="00B02605"/>
    <w:rsid w:val="00B030FE"/>
    <w:rsid w:val="00B0429C"/>
    <w:rsid w:val="00B042A8"/>
    <w:rsid w:val="00B0443D"/>
    <w:rsid w:val="00B046D3"/>
    <w:rsid w:val="00B0601C"/>
    <w:rsid w:val="00B06323"/>
    <w:rsid w:val="00B101FE"/>
    <w:rsid w:val="00B12F17"/>
    <w:rsid w:val="00B14E6D"/>
    <w:rsid w:val="00B15306"/>
    <w:rsid w:val="00B155EC"/>
    <w:rsid w:val="00B163ED"/>
    <w:rsid w:val="00B164D0"/>
    <w:rsid w:val="00B1760D"/>
    <w:rsid w:val="00B176DA"/>
    <w:rsid w:val="00B20205"/>
    <w:rsid w:val="00B20CB5"/>
    <w:rsid w:val="00B21124"/>
    <w:rsid w:val="00B22D31"/>
    <w:rsid w:val="00B233AB"/>
    <w:rsid w:val="00B233D4"/>
    <w:rsid w:val="00B23DF1"/>
    <w:rsid w:val="00B24A27"/>
    <w:rsid w:val="00B26604"/>
    <w:rsid w:val="00B3023F"/>
    <w:rsid w:val="00B30CE7"/>
    <w:rsid w:val="00B31698"/>
    <w:rsid w:val="00B31DEF"/>
    <w:rsid w:val="00B32A02"/>
    <w:rsid w:val="00B342A0"/>
    <w:rsid w:val="00B35352"/>
    <w:rsid w:val="00B36817"/>
    <w:rsid w:val="00B368CD"/>
    <w:rsid w:val="00B370CC"/>
    <w:rsid w:val="00B3788B"/>
    <w:rsid w:val="00B40902"/>
    <w:rsid w:val="00B40D2B"/>
    <w:rsid w:val="00B41677"/>
    <w:rsid w:val="00B4283E"/>
    <w:rsid w:val="00B42A5E"/>
    <w:rsid w:val="00B448D5"/>
    <w:rsid w:val="00B45374"/>
    <w:rsid w:val="00B454B4"/>
    <w:rsid w:val="00B456DA"/>
    <w:rsid w:val="00B473B4"/>
    <w:rsid w:val="00B475E4"/>
    <w:rsid w:val="00B50089"/>
    <w:rsid w:val="00B50328"/>
    <w:rsid w:val="00B50C58"/>
    <w:rsid w:val="00B513F5"/>
    <w:rsid w:val="00B51453"/>
    <w:rsid w:val="00B5197A"/>
    <w:rsid w:val="00B51FAA"/>
    <w:rsid w:val="00B52071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56D70"/>
    <w:rsid w:val="00B572F9"/>
    <w:rsid w:val="00B60641"/>
    <w:rsid w:val="00B609EA"/>
    <w:rsid w:val="00B61CE0"/>
    <w:rsid w:val="00B6296B"/>
    <w:rsid w:val="00B631BC"/>
    <w:rsid w:val="00B63772"/>
    <w:rsid w:val="00B63874"/>
    <w:rsid w:val="00B63AD2"/>
    <w:rsid w:val="00B648E3"/>
    <w:rsid w:val="00B658FE"/>
    <w:rsid w:val="00B660B7"/>
    <w:rsid w:val="00B664E3"/>
    <w:rsid w:val="00B710A7"/>
    <w:rsid w:val="00B713FF"/>
    <w:rsid w:val="00B7162D"/>
    <w:rsid w:val="00B71F03"/>
    <w:rsid w:val="00B724DD"/>
    <w:rsid w:val="00B72B07"/>
    <w:rsid w:val="00B73186"/>
    <w:rsid w:val="00B73D86"/>
    <w:rsid w:val="00B7439F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819"/>
    <w:rsid w:val="00B82B8C"/>
    <w:rsid w:val="00B82C14"/>
    <w:rsid w:val="00B836C3"/>
    <w:rsid w:val="00B83D3C"/>
    <w:rsid w:val="00B8610C"/>
    <w:rsid w:val="00B9073F"/>
    <w:rsid w:val="00B90B67"/>
    <w:rsid w:val="00B91F5C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AD9"/>
    <w:rsid w:val="00B9777C"/>
    <w:rsid w:val="00BA153F"/>
    <w:rsid w:val="00BA1E32"/>
    <w:rsid w:val="00BA2ABE"/>
    <w:rsid w:val="00BA371B"/>
    <w:rsid w:val="00BA45E3"/>
    <w:rsid w:val="00BA6195"/>
    <w:rsid w:val="00BA631C"/>
    <w:rsid w:val="00BA6554"/>
    <w:rsid w:val="00BA6F68"/>
    <w:rsid w:val="00BA6FC2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006"/>
    <w:rsid w:val="00BB5DC5"/>
    <w:rsid w:val="00BB5E57"/>
    <w:rsid w:val="00BB69C5"/>
    <w:rsid w:val="00BB78E1"/>
    <w:rsid w:val="00BB7927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24BA"/>
    <w:rsid w:val="00BD3B4E"/>
    <w:rsid w:val="00BD40C1"/>
    <w:rsid w:val="00BD4F8C"/>
    <w:rsid w:val="00BD56C7"/>
    <w:rsid w:val="00BD61AF"/>
    <w:rsid w:val="00BD6C28"/>
    <w:rsid w:val="00BD74E2"/>
    <w:rsid w:val="00BD7597"/>
    <w:rsid w:val="00BD79FD"/>
    <w:rsid w:val="00BE18BF"/>
    <w:rsid w:val="00BE2569"/>
    <w:rsid w:val="00BE3043"/>
    <w:rsid w:val="00BE34D3"/>
    <w:rsid w:val="00BE3525"/>
    <w:rsid w:val="00BE42AC"/>
    <w:rsid w:val="00BE50FD"/>
    <w:rsid w:val="00BE5EBD"/>
    <w:rsid w:val="00BE6B6E"/>
    <w:rsid w:val="00BF0113"/>
    <w:rsid w:val="00BF031B"/>
    <w:rsid w:val="00BF0851"/>
    <w:rsid w:val="00BF091F"/>
    <w:rsid w:val="00BF2F47"/>
    <w:rsid w:val="00BF46BF"/>
    <w:rsid w:val="00BF4B9F"/>
    <w:rsid w:val="00BF5ED2"/>
    <w:rsid w:val="00BF67A9"/>
    <w:rsid w:val="00BF6A03"/>
    <w:rsid w:val="00BF6C9C"/>
    <w:rsid w:val="00BF6DEF"/>
    <w:rsid w:val="00BF730A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53F8"/>
    <w:rsid w:val="00C06BD3"/>
    <w:rsid w:val="00C06E54"/>
    <w:rsid w:val="00C10208"/>
    <w:rsid w:val="00C108ED"/>
    <w:rsid w:val="00C11BC4"/>
    <w:rsid w:val="00C125E5"/>
    <w:rsid w:val="00C12C79"/>
    <w:rsid w:val="00C1482D"/>
    <w:rsid w:val="00C157E7"/>
    <w:rsid w:val="00C159F5"/>
    <w:rsid w:val="00C15B9A"/>
    <w:rsid w:val="00C16163"/>
    <w:rsid w:val="00C1787D"/>
    <w:rsid w:val="00C1789F"/>
    <w:rsid w:val="00C2082B"/>
    <w:rsid w:val="00C2235A"/>
    <w:rsid w:val="00C22E9E"/>
    <w:rsid w:val="00C257DE"/>
    <w:rsid w:val="00C26769"/>
    <w:rsid w:val="00C267DD"/>
    <w:rsid w:val="00C27868"/>
    <w:rsid w:val="00C27BE8"/>
    <w:rsid w:val="00C27ECC"/>
    <w:rsid w:val="00C30FF0"/>
    <w:rsid w:val="00C3106B"/>
    <w:rsid w:val="00C33A48"/>
    <w:rsid w:val="00C33CE6"/>
    <w:rsid w:val="00C35E18"/>
    <w:rsid w:val="00C40830"/>
    <w:rsid w:val="00C40960"/>
    <w:rsid w:val="00C411E5"/>
    <w:rsid w:val="00C4130B"/>
    <w:rsid w:val="00C4204F"/>
    <w:rsid w:val="00C42229"/>
    <w:rsid w:val="00C43289"/>
    <w:rsid w:val="00C43EB1"/>
    <w:rsid w:val="00C44784"/>
    <w:rsid w:val="00C45711"/>
    <w:rsid w:val="00C46C85"/>
    <w:rsid w:val="00C46D5D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470"/>
    <w:rsid w:val="00C61980"/>
    <w:rsid w:val="00C61F04"/>
    <w:rsid w:val="00C63ACC"/>
    <w:rsid w:val="00C640C6"/>
    <w:rsid w:val="00C64D23"/>
    <w:rsid w:val="00C64EE5"/>
    <w:rsid w:val="00C659F5"/>
    <w:rsid w:val="00C65CE0"/>
    <w:rsid w:val="00C66566"/>
    <w:rsid w:val="00C669CD"/>
    <w:rsid w:val="00C67788"/>
    <w:rsid w:val="00C70BB0"/>
    <w:rsid w:val="00C7398F"/>
    <w:rsid w:val="00C739A0"/>
    <w:rsid w:val="00C751DB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B37"/>
    <w:rsid w:val="00C822A0"/>
    <w:rsid w:val="00C82C33"/>
    <w:rsid w:val="00C82CF4"/>
    <w:rsid w:val="00C836C2"/>
    <w:rsid w:val="00C8377E"/>
    <w:rsid w:val="00C843E6"/>
    <w:rsid w:val="00C84C2E"/>
    <w:rsid w:val="00C84CFE"/>
    <w:rsid w:val="00C84D19"/>
    <w:rsid w:val="00C84DB2"/>
    <w:rsid w:val="00C8589C"/>
    <w:rsid w:val="00C86337"/>
    <w:rsid w:val="00C86EE0"/>
    <w:rsid w:val="00C8720D"/>
    <w:rsid w:val="00C87C27"/>
    <w:rsid w:val="00C87FCB"/>
    <w:rsid w:val="00C9017D"/>
    <w:rsid w:val="00C9068F"/>
    <w:rsid w:val="00C9104C"/>
    <w:rsid w:val="00C911EE"/>
    <w:rsid w:val="00C9172B"/>
    <w:rsid w:val="00C91A03"/>
    <w:rsid w:val="00C91A95"/>
    <w:rsid w:val="00C92297"/>
    <w:rsid w:val="00C92E31"/>
    <w:rsid w:val="00C932C7"/>
    <w:rsid w:val="00C93ACE"/>
    <w:rsid w:val="00C93B21"/>
    <w:rsid w:val="00C94248"/>
    <w:rsid w:val="00C94392"/>
    <w:rsid w:val="00C94C7A"/>
    <w:rsid w:val="00C957DE"/>
    <w:rsid w:val="00C95D60"/>
    <w:rsid w:val="00CA0257"/>
    <w:rsid w:val="00CA0713"/>
    <w:rsid w:val="00CA0B0A"/>
    <w:rsid w:val="00CA0D54"/>
    <w:rsid w:val="00CA0ED3"/>
    <w:rsid w:val="00CA13DF"/>
    <w:rsid w:val="00CA2EB2"/>
    <w:rsid w:val="00CA4726"/>
    <w:rsid w:val="00CA4AE0"/>
    <w:rsid w:val="00CA560B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C0927"/>
    <w:rsid w:val="00CC2991"/>
    <w:rsid w:val="00CC36CE"/>
    <w:rsid w:val="00CC493D"/>
    <w:rsid w:val="00CC50BB"/>
    <w:rsid w:val="00CC5693"/>
    <w:rsid w:val="00CC686B"/>
    <w:rsid w:val="00CC6AE9"/>
    <w:rsid w:val="00CC717D"/>
    <w:rsid w:val="00CC7225"/>
    <w:rsid w:val="00CC7445"/>
    <w:rsid w:val="00CD0000"/>
    <w:rsid w:val="00CD0308"/>
    <w:rsid w:val="00CD0A7D"/>
    <w:rsid w:val="00CD0C3B"/>
    <w:rsid w:val="00CD0F0C"/>
    <w:rsid w:val="00CD0F7A"/>
    <w:rsid w:val="00CD2280"/>
    <w:rsid w:val="00CD31AE"/>
    <w:rsid w:val="00CD39D9"/>
    <w:rsid w:val="00CD5887"/>
    <w:rsid w:val="00CD6612"/>
    <w:rsid w:val="00CD7548"/>
    <w:rsid w:val="00CD7999"/>
    <w:rsid w:val="00CD7FB7"/>
    <w:rsid w:val="00CE0804"/>
    <w:rsid w:val="00CE0D92"/>
    <w:rsid w:val="00CE0E09"/>
    <w:rsid w:val="00CE1610"/>
    <w:rsid w:val="00CE21C3"/>
    <w:rsid w:val="00CE2D59"/>
    <w:rsid w:val="00CE361F"/>
    <w:rsid w:val="00CE5A0F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890"/>
    <w:rsid w:val="00CF68F9"/>
    <w:rsid w:val="00CF6CFF"/>
    <w:rsid w:val="00CF715D"/>
    <w:rsid w:val="00CF752E"/>
    <w:rsid w:val="00CF7CAD"/>
    <w:rsid w:val="00D0073E"/>
    <w:rsid w:val="00D00BA8"/>
    <w:rsid w:val="00D015AD"/>
    <w:rsid w:val="00D017CF"/>
    <w:rsid w:val="00D01E8D"/>
    <w:rsid w:val="00D021A1"/>
    <w:rsid w:val="00D033FA"/>
    <w:rsid w:val="00D03D00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6481"/>
    <w:rsid w:val="00D168CA"/>
    <w:rsid w:val="00D16E65"/>
    <w:rsid w:val="00D17990"/>
    <w:rsid w:val="00D17E42"/>
    <w:rsid w:val="00D20A8E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60C1"/>
    <w:rsid w:val="00D2733F"/>
    <w:rsid w:val="00D30841"/>
    <w:rsid w:val="00D30BF8"/>
    <w:rsid w:val="00D30D70"/>
    <w:rsid w:val="00D323FB"/>
    <w:rsid w:val="00D324ED"/>
    <w:rsid w:val="00D32929"/>
    <w:rsid w:val="00D3528F"/>
    <w:rsid w:val="00D36424"/>
    <w:rsid w:val="00D3644C"/>
    <w:rsid w:val="00D367CF"/>
    <w:rsid w:val="00D37895"/>
    <w:rsid w:val="00D378DC"/>
    <w:rsid w:val="00D40077"/>
    <w:rsid w:val="00D4070A"/>
    <w:rsid w:val="00D40B20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945"/>
    <w:rsid w:val="00D50383"/>
    <w:rsid w:val="00D50BA1"/>
    <w:rsid w:val="00D51426"/>
    <w:rsid w:val="00D5462A"/>
    <w:rsid w:val="00D552A9"/>
    <w:rsid w:val="00D57290"/>
    <w:rsid w:val="00D57B9B"/>
    <w:rsid w:val="00D57CDC"/>
    <w:rsid w:val="00D60A35"/>
    <w:rsid w:val="00D615CB"/>
    <w:rsid w:val="00D626DE"/>
    <w:rsid w:val="00D64218"/>
    <w:rsid w:val="00D64228"/>
    <w:rsid w:val="00D643A2"/>
    <w:rsid w:val="00D645FF"/>
    <w:rsid w:val="00D64647"/>
    <w:rsid w:val="00D646C4"/>
    <w:rsid w:val="00D64E84"/>
    <w:rsid w:val="00D6503B"/>
    <w:rsid w:val="00D6529E"/>
    <w:rsid w:val="00D65450"/>
    <w:rsid w:val="00D65656"/>
    <w:rsid w:val="00D65AA6"/>
    <w:rsid w:val="00D65F0F"/>
    <w:rsid w:val="00D65F78"/>
    <w:rsid w:val="00D66A20"/>
    <w:rsid w:val="00D6711E"/>
    <w:rsid w:val="00D70C92"/>
    <w:rsid w:val="00D70CAD"/>
    <w:rsid w:val="00D71462"/>
    <w:rsid w:val="00D72BB8"/>
    <w:rsid w:val="00D7420C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1AC5"/>
    <w:rsid w:val="00D831DF"/>
    <w:rsid w:val="00D83EE5"/>
    <w:rsid w:val="00D85CCA"/>
    <w:rsid w:val="00D864BF"/>
    <w:rsid w:val="00D86C16"/>
    <w:rsid w:val="00D86F1A"/>
    <w:rsid w:val="00D872B0"/>
    <w:rsid w:val="00D903A3"/>
    <w:rsid w:val="00D90A14"/>
    <w:rsid w:val="00D90D10"/>
    <w:rsid w:val="00D91AC5"/>
    <w:rsid w:val="00D91ACB"/>
    <w:rsid w:val="00D91CF1"/>
    <w:rsid w:val="00D91D1A"/>
    <w:rsid w:val="00D91DDE"/>
    <w:rsid w:val="00D93EA3"/>
    <w:rsid w:val="00D94674"/>
    <w:rsid w:val="00D94CF0"/>
    <w:rsid w:val="00D95C8C"/>
    <w:rsid w:val="00DA052B"/>
    <w:rsid w:val="00DA053F"/>
    <w:rsid w:val="00DA120A"/>
    <w:rsid w:val="00DA1909"/>
    <w:rsid w:val="00DA1DAC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3DA"/>
    <w:rsid w:val="00DB3C8E"/>
    <w:rsid w:val="00DB679B"/>
    <w:rsid w:val="00DB6BBD"/>
    <w:rsid w:val="00DB73B3"/>
    <w:rsid w:val="00DC00D5"/>
    <w:rsid w:val="00DC0265"/>
    <w:rsid w:val="00DC0DF9"/>
    <w:rsid w:val="00DC10B4"/>
    <w:rsid w:val="00DC2286"/>
    <w:rsid w:val="00DC3503"/>
    <w:rsid w:val="00DC4541"/>
    <w:rsid w:val="00DC4ED3"/>
    <w:rsid w:val="00DC65F3"/>
    <w:rsid w:val="00DC694B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3007"/>
    <w:rsid w:val="00DE432F"/>
    <w:rsid w:val="00DE56B9"/>
    <w:rsid w:val="00DE58DE"/>
    <w:rsid w:val="00DE6510"/>
    <w:rsid w:val="00DE748D"/>
    <w:rsid w:val="00DF16F1"/>
    <w:rsid w:val="00DF51B8"/>
    <w:rsid w:val="00DF697A"/>
    <w:rsid w:val="00DF6B70"/>
    <w:rsid w:val="00DF710A"/>
    <w:rsid w:val="00DF778C"/>
    <w:rsid w:val="00E00575"/>
    <w:rsid w:val="00E01CFC"/>
    <w:rsid w:val="00E0247B"/>
    <w:rsid w:val="00E02498"/>
    <w:rsid w:val="00E026A5"/>
    <w:rsid w:val="00E04745"/>
    <w:rsid w:val="00E066BB"/>
    <w:rsid w:val="00E07007"/>
    <w:rsid w:val="00E0723D"/>
    <w:rsid w:val="00E0772E"/>
    <w:rsid w:val="00E07B1E"/>
    <w:rsid w:val="00E10B08"/>
    <w:rsid w:val="00E1131C"/>
    <w:rsid w:val="00E122C1"/>
    <w:rsid w:val="00E12FE8"/>
    <w:rsid w:val="00E131DB"/>
    <w:rsid w:val="00E14717"/>
    <w:rsid w:val="00E1572C"/>
    <w:rsid w:val="00E160C0"/>
    <w:rsid w:val="00E16A4E"/>
    <w:rsid w:val="00E1743E"/>
    <w:rsid w:val="00E1772F"/>
    <w:rsid w:val="00E17C05"/>
    <w:rsid w:val="00E230E2"/>
    <w:rsid w:val="00E24B9E"/>
    <w:rsid w:val="00E24D9A"/>
    <w:rsid w:val="00E25074"/>
    <w:rsid w:val="00E2652C"/>
    <w:rsid w:val="00E26F79"/>
    <w:rsid w:val="00E279E5"/>
    <w:rsid w:val="00E3042F"/>
    <w:rsid w:val="00E30839"/>
    <w:rsid w:val="00E31518"/>
    <w:rsid w:val="00E31637"/>
    <w:rsid w:val="00E32AE5"/>
    <w:rsid w:val="00E34AAE"/>
    <w:rsid w:val="00E35051"/>
    <w:rsid w:val="00E366D4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886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4AA6"/>
    <w:rsid w:val="00E54CF6"/>
    <w:rsid w:val="00E55ED6"/>
    <w:rsid w:val="00E560C5"/>
    <w:rsid w:val="00E606E1"/>
    <w:rsid w:val="00E606EA"/>
    <w:rsid w:val="00E608BA"/>
    <w:rsid w:val="00E62723"/>
    <w:rsid w:val="00E6292D"/>
    <w:rsid w:val="00E62B45"/>
    <w:rsid w:val="00E6346E"/>
    <w:rsid w:val="00E65080"/>
    <w:rsid w:val="00E657AC"/>
    <w:rsid w:val="00E65C36"/>
    <w:rsid w:val="00E67E5F"/>
    <w:rsid w:val="00E67F62"/>
    <w:rsid w:val="00E70AD3"/>
    <w:rsid w:val="00E71939"/>
    <w:rsid w:val="00E726AF"/>
    <w:rsid w:val="00E7367C"/>
    <w:rsid w:val="00E73F9E"/>
    <w:rsid w:val="00E758BB"/>
    <w:rsid w:val="00E75CC2"/>
    <w:rsid w:val="00E81DBC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42D1"/>
    <w:rsid w:val="00E95E34"/>
    <w:rsid w:val="00E97E2F"/>
    <w:rsid w:val="00EA0752"/>
    <w:rsid w:val="00EA0785"/>
    <w:rsid w:val="00EA16F5"/>
    <w:rsid w:val="00EA2862"/>
    <w:rsid w:val="00EA2DFF"/>
    <w:rsid w:val="00EA2E6E"/>
    <w:rsid w:val="00EA3527"/>
    <w:rsid w:val="00EA388E"/>
    <w:rsid w:val="00EA4278"/>
    <w:rsid w:val="00EA4376"/>
    <w:rsid w:val="00EA703E"/>
    <w:rsid w:val="00EA7CE9"/>
    <w:rsid w:val="00EB0026"/>
    <w:rsid w:val="00EB0C7C"/>
    <w:rsid w:val="00EB1587"/>
    <w:rsid w:val="00EB28C9"/>
    <w:rsid w:val="00EB362A"/>
    <w:rsid w:val="00EB3954"/>
    <w:rsid w:val="00EB3B1E"/>
    <w:rsid w:val="00EB42DF"/>
    <w:rsid w:val="00EB55CD"/>
    <w:rsid w:val="00EB5643"/>
    <w:rsid w:val="00EB5A2E"/>
    <w:rsid w:val="00EB6131"/>
    <w:rsid w:val="00EB690C"/>
    <w:rsid w:val="00EB6AC4"/>
    <w:rsid w:val="00EB6DB4"/>
    <w:rsid w:val="00EB7A72"/>
    <w:rsid w:val="00EB7C4D"/>
    <w:rsid w:val="00EC1B57"/>
    <w:rsid w:val="00EC213F"/>
    <w:rsid w:val="00EC27E8"/>
    <w:rsid w:val="00EC3553"/>
    <w:rsid w:val="00EC4793"/>
    <w:rsid w:val="00EC62A0"/>
    <w:rsid w:val="00EC6B5C"/>
    <w:rsid w:val="00EC6F6E"/>
    <w:rsid w:val="00EC7244"/>
    <w:rsid w:val="00ED0623"/>
    <w:rsid w:val="00ED0727"/>
    <w:rsid w:val="00ED0C04"/>
    <w:rsid w:val="00ED11AE"/>
    <w:rsid w:val="00ED11F0"/>
    <w:rsid w:val="00ED17E7"/>
    <w:rsid w:val="00ED1FA1"/>
    <w:rsid w:val="00ED3406"/>
    <w:rsid w:val="00ED35F6"/>
    <w:rsid w:val="00ED422A"/>
    <w:rsid w:val="00ED4C2B"/>
    <w:rsid w:val="00ED59F0"/>
    <w:rsid w:val="00ED6A04"/>
    <w:rsid w:val="00ED6DA5"/>
    <w:rsid w:val="00ED6EF8"/>
    <w:rsid w:val="00ED7D14"/>
    <w:rsid w:val="00EE0A18"/>
    <w:rsid w:val="00EE2158"/>
    <w:rsid w:val="00EE3406"/>
    <w:rsid w:val="00EE4410"/>
    <w:rsid w:val="00EE4D73"/>
    <w:rsid w:val="00EE4F4B"/>
    <w:rsid w:val="00EE523E"/>
    <w:rsid w:val="00EE5D5E"/>
    <w:rsid w:val="00EE725D"/>
    <w:rsid w:val="00EF07E9"/>
    <w:rsid w:val="00EF0A1B"/>
    <w:rsid w:val="00EF1742"/>
    <w:rsid w:val="00EF1BA6"/>
    <w:rsid w:val="00EF3DDF"/>
    <w:rsid w:val="00EF5205"/>
    <w:rsid w:val="00EF53E9"/>
    <w:rsid w:val="00EF6DDC"/>
    <w:rsid w:val="00F007CE"/>
    <w:rsid w:val="00F00F0A"/>
    <w:rsid w:val="00F02557"/>
    <w:rsid w:val="00F02D36"/>
    <w:rsid w:val="00F0387E"/>
    <w:rsid w:val="00F03C29"/>
    <w:rsid w:val="00F04724"/>
    <w:rsid w:val="00F06275"/>
    <w:rsid w:val="00F07953"/>
    <w:rsid w:val="00F07B55"/>
    <w:rsid w:val="00F101E9"/>
    <w:rsid w:val="00F10732"/>
    <w:rsid w:val="00F10A13"/>
    <w:rsid w:val="00F10B4B"/>
    <w:rsid w:val="00F11774"/>
    <w:rsid w:val="00F11C62"/>
    <w:rsid w:val="00F11CF5"/>
    <w:rsid w:val="00F12481"/>
    <w:rsid w:val="00F133C0"/>
    <w:rsid w:val="00F138D5"/>
    <w:rsid w:val="00F14591"/>
    <w:rsid w:val="00F1633F"/>
    <w:rsid w:val="00F16BCB"/>
    <w:rsid w:val="00F16F77"/>
    <w:rsid w:val="00F17151"/>
    <w:rsid w:val="00F206A0"/>
    <w:rsid w:val="00F208EE"/>
    <w:rsid w:val="00F20D88"/>
    <w:rsid w:val="00F21095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D65"/>
    <w:rsid w:val="00F32F76"/>
    <w:rsid w:val="00F34D1C"/>
    <w:rsid w:val="00F350A5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2C1"/>
    <w:rsid w:val="00F47AC5"/>
    <w:rsid w:val="00F47BE4"/>
    <w:rsid w:val="00F501CB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7037"/>
    <w:rsid w:val="00F57424"/>
    <w:rsid w:val="00F60506"/>
    <w:rsid w:val="00F61770"/>
    <w:rsid w:val="00F63C52"/>
    <w:rsid w:val="00F641F2"/>
    <w:rsid w:val="00F64438"/>
    <w:rsid w:val="00F64E3F"/>
    <w:rsid w:val="00F65C97"/>
    <w:rsid w:val="00F65EB1"/>
    <w:rsid w:val="00F70351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90611"/>
    <w:rsid w:val="00F91500"/>
    <w:rsid w:val="00F9186B"/>
    <w:rsid w:val="00F9491B"/>
    <w:rsid w:val="00F949AD"/>
    <w:rsid w:val="00F94C05"/>
    <w:rsid w:val="00F95BF5"/>
    <w:rsid w:val="00F963D5"/>
    <w:rsid w:val="00F96ACC"/>
    <w:rsid w:val="00F97B8D"/>
    <w:rsid w:val="00F97F2B"/>
    <w:rsid w:val="00F97F87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7FD"/>
    <w:rsid w:val="00FA4813"/>
    <w:rsid w:val="00FA4D64"/>
    <w:rsid w:val="00FA7510"/>
    <w:rsid w:val="00FA7FA3"/>
    <w:rsid w:val="00FB1089"/>
    <w:rsid w:val="00FB2CCB"/>
    <w:rsid w:val="00FB3634"/>
    <w:rsid w:val="00FB386F"/>
    <w:rsid w:val="00FB411E"/>
    <w:rsid w:val="00FB486B"/>
    <w:rsid w:val="00FB53C0"/>
    <w:rsid w:val="00FB5EFE"/>
    <w:rsid w:val="00FC05DA"/>
    <w:rsid w:val="00FC0D09"/>
    <w:rsid w:val="00FC0D0A"/>
    <w:rsid w:val="00FC1326"/>
    <w:rsid w:val="00FC1B94"/>
    <w:rsid w:val="00FC1EC7"/>
    <w:rsid w:val="00FC1F05"/>
    <w:rsid w:val="00FC2271"/>
    <w:rsid w:val="00FC2BAC"/>
    <w:rsid w:val="00FC2CBC"/>
    <w:rsid w:val="00FC39AE"/>
    <w:rsid w:val="00FC3CBF"/>
    <w:rsid w:val="00FC3F13"/>
    <w:rsid w:val="00FC470E"/>
    <w:rsid w:val="00FC5725"/>
    <w:rsid w:val="00FC6313"/>
    <w:rsid w:val="00FC6792"/>
    <w:rsid w:val="00FC6BE1"/>
    <w:rsid w:val="00FD044D"/>
    <w:rsid w:val="00FD0C46"/>
    <w:rsid w:val="00FD199A"/>
    <w:rsid w:val="00FD1EAA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A9A"/>
    <w:rsid w:val="00FF0D10"/>
    <w:rsid w:val="00FF111F"/>
    <w:rsid w:val="00FF119D"/>
    <w:rsid w:val="00FF1F34"/>
    <w:rsid w:val="00FF1FB6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B5BC2"/>
  <w15:docId w15:val="{828F2193-946E-46B6-8085-30BD4D8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 w:qFormat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iPriority="0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iPriority="0" w:unhideWhenUsed="1"/>
    <w:lsdException w:name="HTML Keyboard" w:locked="1" w:semiHidden="1" w:uiPriority="0" w:unhideWhenUsed="1"/>
    <w:lsdException w:name="HTML Preformatted" w:locked="1" w:semiHidden="1" w:uiPriority="0" w:unhideWhenUsed="1"/>
    <w:lsdException w:name="HTML Sample" w:locked="1" w:semiHidden="1" w:uiPriority="0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460"/>
    <w:pPr>
      <w:suppressAutoHyphens/>
    </w:pPr>
    <w:rPr>
      <w:sz w:val="24"/>
      <w:szCs w:val="24"/>
      <w:lang w:eastAsia="ar-SA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,Заголов,Head"/>
    <w:basedOn w:val="a"/>
    <w:next w:val="a"/>
    <w:link w:val="12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"/>
    <w:basedOn w:val="a"/>
    <w:next w:val="a"/>
    <w:link w:val="21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Çàãîëîâîê 1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1">
    <w:name w:val="Заголовок 2 Знак"/>
    <w:aliases w:val="H2 Знак"/>
    <w:link w:val="20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Çàãîëîâîê 1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3">
    <w:name w:val="Основной шрифт абзаца1"/>
    <w:uiPriority w:val="99"/>
    <w:rsid w:val="00DC6E8C"/>
  </w:style>
  <w:style w:type="character" w:styleId="a3">
    <w:name w:val="page number"/>
    <w:uiPriority w:val="99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8">
    <w:name w:val="Body Text"/>
    <w:aliases w:val="Основной текст Знак Знак,Знак23 Знак Знак Знак,Знак23 Знак Знак"/>
    <w:basedOn w:val="a"/>
    <w:link w:val="a9"/>
    <w:uiPriority w:val="99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Заголовок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aliases w:val="Основной текст Знак Знак Знак2,Знак23 Знак Знак Знак Знак2,Знак23 Знак Знак Знак3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4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DC6E8C"/>
    <w:pPr>
      <w:suppressLineNumbers/>
    </w:pPr>
  </w:style>
  <w:style w:type="paragraph" w:customStyle="1" w:styleId="210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link w:val="ab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aliases w:val="ВерхКолонтитул,hd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aliases w:val="ВерхКолонтитул Знак,hd Знак"/>
    <w:link w:val="af0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aliases w:val="Знак5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aliases w:val="Знак5 Знак1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"/>
    <w:basedOn w:val="a"/>
    <w:link w:val="afd"/>
    <w:uiPriority w:val="99"/>
    <w:qFormat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endnote text"/>
    <w:basedOn w:val="a"/>
    <w:link w:val="aff"/>
    <w:uiPriority w:val="99"/>
    <w:semiHidden/>
    <w:rsid w:val="00A97BD0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locked/>
    <w:rsid w:val="00A97BD0"/>
    <w:rPr>
      <w:rFonts w:cs="Times New Roman"/>
      <w:lang w:eastAsia="ar-SA" w:bidi="ar-SA"/>
    </w:rPr>
  </w:style>
  <w:style w:type="paragraph" w:customStyle="1" w:styleId="16">
    <w:name w:val="Обычный1"/>
    <w:uiPriority w:val="99"/>
    <w:rsid w:val="00B93C44"/>
    <w:rPr>
      <w:sz w:val="24"/>
      <w:szCs w:val="24"/>
    </w:rPr>
  </w:style>
  <w:style w:type="paragraph" w:customStyle="1" w:styleId="17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0">
    <w:name w:val="Strong"/>
    <w:uiPriority w:val="99"/>
    <w:qFormat/>
    <w:rsid w:val="005A169B"/>
    <w:rPr>
      <w:rFonts w:cs="Times New Roman"/>
      <w:b/>
    </w:rPr>
  </w:style>
  <w:style w:type="table" w:styleId="18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2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iPriority w:val="99"/>
    <w:qFormat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4">
    <w:name w:val="Body Text Indent"/>
    <w:basedOn w:val="a"/>
    <w:link w:val="aff5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5">
    <w:name w:val="Основной текст с отступом Знак"/>
    <w:link w:val="aff4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19"/>
    <w:uiPriority w:val="99"/>
    <w:locked/>
    <w:rsid w:val="00820F09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6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7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a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9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1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1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a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b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c">
    <w:name w:val="Plain Text"/>
    <w:basedOn w:val="a"/>
    <w:link w:val="affd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d">
    <w:name w:val="Текст Знак"/>
    <w:link w:val="affc"/>
    <w:uiPriority w:val="99"/>
    <w:locked/>
    <w:rsid w:val="00C64D23"/>
    <w:rPr>
      <w:rFonts w:cs="Times New Roman"/>
      <w:sz w:val="28"/>
    </w:rPr>
  </w:style>
  <w:style w:type="paragraph" w:customStyle="1" w:styleId="affe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f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0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1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2">
    <w:name w:val="Инструкция"/>
    <w:basedOn w:val="a"/>
    <w:next w:val="afff1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3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4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5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6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7">
    <w:name w:val="Инструкции"/>
    <w:basedOn w:val="a"/>
    <w:link w:val="afff8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8">
    <w:name w:val="Инструкции Знак"/>
    <w:link w:val="afff7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e">
    <w:name w:val="Абзац списка1"/>
    <w:basedOn w:val="a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9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a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b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c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d">
    <w:name w:val="annotation reference"/>
    <w:uiPriority w:val="99"/>
    <w:locked/>
    <w:rsid w:val="003E6857"/>
    <w:rPr>
      <w:rFonts w:cs="Times New Roman"/>
      <w:sz w:val="16"/>
    </w:rPr>
  </w:style>
  <w:style w:type="paragraph" w:styleId="afffe">
    <w:name w:val="annotation text"/>
    <w:basedOn w:val="a"/>
    <w:link w:val="affff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f">
    <w:name w:val="Текст примечания Знак"/>
    <w:link w:val="afffe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styleId="affff0">
    <w:name w:val="annotation subject"/>
    <w:basedOn w:val="afffe"/>
    <w:next w:val="afffe"/>
    <w:link w:val="affff1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1">
    <w:name w:val="Тема примечания Знак"/>
    <w:link w:val="affff0"/>
    <w:uiPriority w:val="99"/>
    <w:semiHidden/>
    <w:locked/>
    <w:rsid w:val="000A3966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2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3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e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4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3">
    <w:name w:val="Заголовок 2 Знак1"/>
    <w:aliases w:val="H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3">
    <w:name w:val="Текст сноски Знак1"/>
    <w:aliases w:val="Знак5 Знак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5">
    <w:name w:val="Колонтитул_"/>
    <w:link w:val="affff6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6">
    <w:name w:val="Колонтитул"/>
    <w:basedOn w:val="a"/>
    <w:link w:val="affff5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7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8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1">
    <w:name w:val="Quote"/>
    <w:basedOn w:val="a"/>
    <w:next w:val="a"/>
    <w:link w:val="2f2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2">
    <w:name w:val="Цитата 2 Знак"/>
    <w:basedOn w:val="a0"/>
    <w:link w:val="2f1"/>
    <w:uiPriority w:val="29"/>
    <w:rsid w:val="00305A0D"/>
    <w:rPr>
      <w:i/>
      <w:iCs/>
      <w:color w:val="000000"/>
      <w:sz w:val="28"/>
    </w:rPr>
  </w:style>
  <w:style w:type="character" w:styleId="affff9">
    <w:name w:val="Book Title"/>
    <w:uiPriority w:val="33"/>
    <w:qFormat/>
    <w:rsid w:val="00305A0D"/>
    <w:rPr>
      <w:b/>
      <w:bCs/>
      <w:smallCaps/>
      <w:spacing w:val="5"/>
    </w:rPr>
  </w:style>
  <w:style w:type="character" w:styleId="affffa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b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c">
    <w:name w:val="Intense Quote"/>
    <w:basedOn w:val="a"/>
    <w:next w:val="a"/>
    <w:link w:val="affffd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d">
    <w:name w:val="Выделенная цитата Знак"/>
    <w:basedOn w:val="a0"/>
    <w:link w:val="affffc"/>
    <w:uiPriority w:val="30"/>
    <w:rsid w:val="00305A0D"/>
    <w:rPr>
      <w:b/>
      <w:bCs/>
      <w:i/>
      <w:iCs/>
      <w:color w:val="4F81BD"/>
      <w:sz w:val="28"/>
    </w:rPr>
  </w:style>
  <w:style w:type="character" w:styleId="affffe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610">
    <w:name w:val="Цветная сетка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Цветной список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4">
    <w:name w:val="Нет списка1"/>
    <w:next w:val="a2"/>
    <w:uiPriority w:val="99"/>
    <w:semiHidden/>
    <w:unhideWhenUsed/>
    <w:rsid w:val="0016693C"/>
  </w:style>
  <w:style w:type="table" w:customStyle="1" w:styleId="3a">
    <w:name w:val="Сетка таблицы3"/>
    <w:basedOn w:val="a1"/>
    <w:next w:val="afb"/>
    <w:uiPriority w:val="59"/>
    <w:rsid w:val="001669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f">
    <w:name w:val="Сноска_"/>
    <w:basedOn w:val="a0"/>
    <w:link w:val="afffff0"/>
    <w:rsid w:val="0016693C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6693C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6693C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6693C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6693C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6693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b">
    <w:name w:val="Заголовок №3_"/>
    <w:basedOn w:val="a0"/>
    <w:link w:val="3c"/>
    <w:rsid w:val="0016693C"/>
    <w:rPr>
      <w:sz w:val="28"/>
      <w:szCs w:val="28"/>
      <w:shd w:val="clear" w:color="auto" w:fill="FFFFFF"/>
    </w:rPr>
  </w:style>
  <w:style w:type="character" w:customStyle="1" w:styleId="65">
    <w:name w:val="Основной текст (6)_"/>
    <w:basedOn w:val="a0"/>
    <w:link w:val="66"/>
    <w:rsid w:val="0016693C"/>
    <w:rPr>
      <w:i/>
      <w:iCs/>
      <w:sz w:val="28"/>
      <w:szCs w:val="28"/>
      <w:shd w:val="clear" w:color="auto" w:fill="FFFFFF"/>
    </w:rPr>
  </w:style>
  <w:style w:type="character" w:customStyle="1" w:styleId="3d">
    <w:name w:val="Основной текст (3) + Курсив"/>
    <w:basedOn w:val="33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16693C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5"/>
    <w:rsid w:val="0016693C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6693C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6693C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6693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6693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6693C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7">
    <w:name w:val="Основной текст (6) + Не курсив"/>
    <w:basedOn w:val="65"/>
    <w:rsid w:val="0016693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6693C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6693C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669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6693C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6693C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6693C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6693C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6693C"/>
    <w:rPr>
      <w:b/>
      <w:bCs/>
      <w:shd w:val="clear" w:color="auto" w:fill="FFFFFF"/>
    </w:rPr>
  </w:style>
  <w:style w:type="character" w:customStyle="1" w:styleId="68">
    <w:name w:val="Заголовок №6_"/>
    <w:basedOn w:val="a0"/>
    <w:link w:val="69"/>
    <w:rsid w:val="0016693C"/>
    <w:rPr>
      <w:b/>
      <w:bCs/>
      <w:shd w:val="clear" w:color="auto" w:fill="FFFFFF"/>
    </w:rPr>
  </w:style>
  <w:style w:type="character" w:customStyle="1" w:styleId="611pt">
    <w:name w:val="Заголовок №6 + 11 pt"/>
    <w:basedOn w:val="68"/>
    <w:rsid w:val="001669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6693C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66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3">
    <w:name w:val="Основной текст (2) + Курсив"/>
    <w:basedOn w:val="28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f0">
    <w:name w:val="Сноска"/>
    <w:basedOn w:val="a"/>
    <w:link w:val="afffff"/>
    <w:rsid w:val="0016693C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6693C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c">
    <w:name w:val="Заголовок №3"/>
    <w:basedOn w:val="a"/>
    <w:link w:val="3b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6">
    <w:name w:val="Основной текст (6)"/>
    <w:basedOn w:val="a"/>
    <w:link w:val="65"/>
    <w:rsid w:val="0016693C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6">
    <w:name w:val="Заголовок №1"/>
    <w:basedOn w:val="a"/>
    <w:link w:val="1f5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6693C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6693C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6693C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6693C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6693C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6693C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9">
    <w:name w:val="Заголовок №6"/>
    <w:basedOn w:val="a"/>
    <w:link w:val="68"/>
    <w:rsid w:val="0016693C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6693C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4">
    <w:name w:val="Основной текст (2) + Полужирный"/>
    <w:basedOn w:val="28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16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f5">
    <w:name w:val="Нет списка2"/>
    <w:next w:val="a2"/>
    <w:uiPriority w:val="99"/>
    <w:semiHidden/>
    <w:unhideWhenUsed/>
    <w:rsid w:val="001B046E"/>
  </w:style>
  <w:style w:type="paragraph" w:customStyle="1" w:styleId="1f7">
    <w:name w:val="Основной текст с отступом1"/>
    <w:basedOn w:val="a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styleId="afffff1">
    <w:name w:val="List Bullet"/>
    <w:basedOn w:val="a"/>
    <w:autoRedefine/>
    <w:uiPriority w:val="99"/>
    <w:locked/>
    <w:rsid w:val="0025055A"/>
    <w:pPr>
      <w:widowControl w:val="0"/>
      <w:suppressAutoHyphens w:val="0"/>
      <w:spacing w:after="60"/>
      <w:jc w:val="both"/>
    </w:pPr>
    <w:rPr>
      <w:lang w:eastAsia="ru-RU"/>
    </w:rPr>
  </w:style>
  <w:style w:type="paragraph" w:styleId="2f6">
    <w:name w:val="List Bullet 2"/>
    <w:basedOn w:val="a"/>
    <w:autoRedefine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e">
    <w:name w:val="List Bullet 3"/>
    <w:basedOn w:val="a"/>
    <w:autoRedefine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8">
    <w:name w:val="List Bullet 4"/>
    <w:basedOn w:val="a"/>
    <w:autoRedefine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6">
    <w:name w:val="List Bullet 5"/>
    <w:basedOn w:val="a"/>
    <w:autoRedefine/>
    <w:uiPriority w:val="99"/>
    <w:semiHidden/>
    <w:locked/>
    <w:rsid w:val="0025055A"/>
    <w:pPr>
      <w:tabs>
        <w:tab w:val="num" w:pos="1492"/>
      </w:tabs>
      <w:suppressAutoHyphens w:val="0"/>
      <w:spacing w:after="60"/>
      <w:ind w:left="1492" w:hanging="360"/>
      <w:jc w:val="both"/>
    </w:pPr>
    <w:rPr>
      <w:szCs w:val="20"/>
      <w:lang w:eastAsia="ru-RU"/>
    </w:rPr>
  </w:style>
  <w:style w:type="paragraph" w:styleId="afffff2">
    <w:name w:val="List Number"/>
    <w:basedOn w:val="a"/>
    <w:uiPriority w:val="99"/>
    <w:semiHidden/>
    <w:locked/>
    <w:rsid w:val="0025055A"/>
    <w:pPr>
      <w:tabs>
        <w:tab w:val="num" w:pos="360"/>
      </w:tabs>
      <w:suppressAutoHyphens w:val="0"/>
      <w:spacing w:after="60"/>
      <w:ind w:left="360" w:hanging="360"/>
      <w:jc w:val="both"/>
    </w:pPr>
    <w:rPr>
      <w:szCs w:val="20"/>
      <w:lang w:eastAsia="ru-RU"/>
    </w:rPr>
  </w:style>
  <w:style w:type="paragraph" w:styleId="2f7">
    <w:name w:val="List Number 2"/>
    <w:basedOn w:val="a"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f">
    <w:name w:val="List Number 3"/>
    <w:basedOn w:val="a"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9">
    <w:name w:val="List Number 4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7">
    <w:name w:val="List Number 5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customStyle="1" w:styleId="afffff3">
    <w:name w:val="Раздел"/>
    <w:basedOn w:val="a"/>
    <w:uiPriority w:val="99"/>
    <w:rsid w:val="0025055A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ffff4">
    <w:name w:val="Часть"/>
    <w:basedOn w:val="a"/>
    <w:uiPriority w:val="99"/>
    <w:semiHidden/>
    <w:rsid w:val="0025055A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f0">
    <w:name w:val="Раздел 3"/>
    <w:basedOn w:val="a"/>
    <w:uiPriority w:val="99"/>
    <w:semiHidden/>
    <w:rsid w:val="0025055A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afffff5">
    <w:name w:val="Условия контракта"/>
    <w:basedOn w:val="a"/>
    <w:uiPriority w:val="99"/>
    <w:rsid w:val="0025055A"/>
    <w:pPr>
      <w:tabs>
        <w:tab w:val="num" w:pos="567"/>
      </w:tabs>
      <w:suppressAutoHyphens w:val="0"/>
      <w:spacing w:before="240" w:after="120"/>
      <w:ind w:left="567" w:hanging="567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aff4"/>
    <w:uiPriority w:val="99"/>
    <w:semiHidden/>
    <w:rsid w:val="0025055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83">
    <w:name w:val="Знак8"/>
    <w:aliases w:val="Знак2 Знак"/>
    <w:basedOn w:val="a"/>
    <w:next w:val="a6"/>
    <w:link w:val="afffff6"/>
    <w:qFormat/>
    <w:rsid w:val="0025055A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ff6">
    <w:name w:val="Название Знак"/>
    <w:aliases w:val="Знак8 Знак,Знак2 Знак Знак1"/>
    <w:link w:val="83"/>
    <w:rsid w:val="0025055A"/>
    <w:rPr>
      <w:rFonts w:ascii="Arial" w:hAnsi="Arial"/>
      <w:b/>
      <w:kern w:val="28"/>
      <w:sz w:val="32"/>
    </w:rPr>
  </w:style>
  <w:style w:type="paragraph" w:styleId="afffff7">
    <w:name w:val="Subtitle"/>
    <w:basedOn w:val="a"/>
    <w:link w:val="afffff8"/>
    <w:uiPriority w:val="99"/>
    <w:qFormat/>
    <w:rsid w:val="0025055A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ff8">
    <w:name w:val="Подзаголовок Знак"/>
    <w:basedOn w:val="a0"/>
    <w:link w:val="afffff7"/>
    <w:uiPriority w:val="99"/>
    <w:rsid w:val="0025055A"/>
    <w:rPr>
      <w:rFonts w:ascii="Arial" w:hAnsi="Arial"/>
      <w:sz w:val="24"/>
    </w:rPr>
  </w:style>
  <w:style w:type="paragraph" w:customStyle="1" w:styleId="afffff9">
    <w:name w:val="Тендерные данные"/>
    <w:basedOn w:val="a"/>
    <w:uiPriority w:val="99"/>
    <w:rsid w:val="0025055A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afffffa">
    <w:name w:val="Date"/>
    <w:basedOn w:val="a"/>
    <w:next w:val="a"/>
    <w:link w:val="afffffb"/>
    <w:uiPriority w:val="99"/>
    <w:semiHidden/>
    <w:locked/>
    <w:rsid w:val="0025055A"/>
    <w:pPr>
      <w:suppressAutoHyphens w:val="0"/>
      <w:spacing w:after="60"/>
      <w:jc w:val="both"/>
    </w:pPr>
    <w:rPr>
      <w:szCs w:val="20"/>
    </w:rPr>
  </w:style>
  <w:style w:type="character" w:customStyle="1" w:styleId="afffffb">
    <w:name w:val="Дата Знак"/>
    <w:basedOn w:val="a0"/>
    <w:link w:val="afffffa"/>
    <w:uiPriority w:val="99"/>
    <w:semiHidden/>
    <w:rsid w:val="0025055A"/>
    <w:rPr>
      <w:sz w:val="24"/>
    </w:rPr>
  </w:style>
  <w:style w:type="paragraph" w:customStyle="1" w:styleId="afffffc">
    <w:name w:val="Îáû÷íûé"/>
    <w:uiPriority w:val="99"/>
    <w:semiHidden/>
    <w:rsid w:val="0025055A"/>
  </w:style>
  <w:style w:type="paragraph" w:customStyle="1" w:styleId="afffffd">
    <w:name w:val="Íîðìàëüíûé"/>
    <w:uiPriority w:val="99"/>
    <w:semiHidden/>
    <w:rsid w:val="0025055A"/>
    <w:rPr>
      <w:rFonts w:ascii="Courier" w:hAnsi="Courier"/>
      <w:sz w:val="24"/>
      <w:lang w:val="en-GB"/>
    </w:rPr>
  </w:style>
  <w:style w:type="character" w:customStyle="1" w:styleId="1f8">
    <w:name w:val="Основной текст Знак1"/>
    <w:aliases w:val="Основной текст Знак Знак Знак,Основной текст Знак Знак1,Знак23 Знак Знак Знак Знак1,Знак23 Знак Знак Знак2"/>
    <w:rsid w:val="0025055A"/>
    <w:rPr>
      <w:sz w:val="24"/>
    </w:rPr>
  </w:style>
  <w:style w:type="paragraph" w:customStyle="1" w:styleId="afffffe">
    <w:name w:val="Подраздел"/>
    <w:basedOn w:val="a"/>
    <w:uiPriority w:val="99"/>
    <w:semiHidden/>
    <w:rsid w:val="0025055A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f8">
    <w:name w:val="Body Text Indent 2"/>
    <w:basedOn w:val="a"/>
    <w:link w:val="2f9"/>
    <w:locked/>
    <w:rsid w:val="0025055A"/>
    <w:pPr>
      <w:suppressAutoHyphens w:val="0"/>
      <w:spacing w:after="120" w:line="480" w:lineRule="auto"/>
      <w:ind w:left="283"/>
      <w:jc w:val="both"/>
    </w:pPr>
    <w:rPr>
      <w:szCs w:val="20"/>
    </w:rPr>
  </w:style>
  <w:style w:type="character" w:customStyle="1" w:styleId="2f9">
    <w:name w:val="Основной текст с отступом 2 Знак"/>
    <w:basedOn w:val="a0"/>
    <w:link w:val="2f8"/>
    <w:rsid w:val="0025055A"/>
    <w:rPr>
      <w:sz w:val="24"/>
    </w:rPr>
  </w:style>
  <w:style w:type="character" w:customStyle="1" w:styleId="ConsNormal0">
    <w:name w:val="ConsNormal Знак"/>
    <w:link w:val="ConsNormal"/>
    <w:uiPriority w:val="99"/>
    <w:locked/>
    <w:rsid w:val="0025055A"/>
    <w:rPr>
      <w:rFonts w:ascii="Arial" w:hAnsi="Arial" w:cs="Arial"/>
    </w:rPr>
  </w:style>
  <w:style w:type="character" w:customStyle="1" w:styleId="affffff">
    <w:name w:val="Знак Знак"/>
    <w:aliases w:val="Основной текст с отступом 2 Знак1"/>
    <w:semiHidden/>
    <w:rsid w:val="0025055A"/>
    <w:rPr>
      <w:rFonts w:ascii="Arial" w:hAnsi="Arial" w:cs="Times New Roman"/>
      <w:sz w:val="24"/>
      <w:lang w:val="ru-RU" w:eastAsia="ru-RU" w:bidi="ar-SA"/>
    </w:rPr>
  </w:style>
  <w:style w:type="character" w:customStyle="1" w:styleId="afd">
    <w:name w:val="Обычный (веб) Знак"/>
    <w:aliases w:val="Обычный (Web) Знак"/>
    <w:link w:val="afc"/>
    <w:locked/>
    <w:rsid w:val="0025055A"/>
    <w:rPr>
      <w:sz w:val="24"/>
      <w:szCs w:val="24"/>
    </w:rPr>
  </w:style>
  <w:style w:type="paragraph" w:customStyle="1" w:styleId="ConsNonformat">
    <w:name w:val="ConsNonformat"/>
    <w:uiPriority w:val="99"/>
    <w:rsid w:val="002505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f9">
    <w:name w:val="Основной шрифт1"/>
    <w:rsid w:val="0025055A"/>
  </w:style>
  <w:style w:type="paragraph" w:styleId="HTML">
    <w:name w:val="HTML Address"/>
    <w:basedOn w:val="a"/>
    <w:link w:val="HTML0"/>
    <w:semiHidden/>
    <w:locked/>
    <w:rsid w:val="0025055A"/>
    <w:pPr>
      <w:suppressAutoHyphens w:val="0"/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5055A"/>
    <w:rPr>
      <w:i/>
      <w:iCs/>
      <w:sz w:val="24"/>
      <w:szCs w:val="24"/>
    </w:rPr>
  </w:style>
  <w:style w:type="paragraph" w:styleId="affffff0">
    <w:name w:val="envelope address"/>
    <w:basedOn w:val="a"/>
    <w:uiPriority w:val="99"/>
    <w:semiHidden/>
    <w:locked/>
    <w:rsid w:val="0025055A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semiHidden/>
    <w:locked/>
    <w:rsid w:val="0025055A"/>
    <w:rPr>
      <w:rFonts w:cs="Times New Roman"/>
    </w:rPr>
  </w:style>
  <w:style w:type="paragraph" w:styleId="affffff1">
    <w:name w:val="Note Heading"/>
    <w:basedOn w:val="a"/>
    <w:next w:val="a"/>
    <w:link w:val="affffff2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2">
    <w:name w:val="Заголовок записки Знак"/>
    <w:basedOn w:val="a0"/>
    <w:link w:val="affffff1"/>
    <w:uiPriority w:val="99"/>
    <w:semiHidden/>
    <w:rsid w:val="0025055A"/>
    <w:rPr>
      <w:sz w:val="24"/>
      <w:szCs w:val="24"/>
    </w:rPr>
  </w:style>
  <w:style w:type="character" w:styleId="HTML2">
    <w:name w:val="HTML Keyboard"/>
    <w:semiHidden/>
    <w:locked/>
    <w:rsid w:val="0025055A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3">
    <w:name w:val="Body Text First Indent"/>
    <w:basedOn w:val="a8"/>
    <w:link w:val="affffff4"/>
    <w:uiPriority w:val="99"/>
    <w:semiHidden/>
    <w:locked/>
    <w:rsid w:val="0025055A"/>
    <w:pPr>
      <w:suppressAutoHyphens w:val="0"/>
      <w:ind w:firstLine="210"/>
      <w:jc w:val="both"/>
    </w:pPr>
  </w:style>
  <w:style w:type="character" w:customStyle="1" w:styleId="affffff4">
    <w:name w:val="Красная строка Знак"/>
    <w:basedOn w:val="a9"/>
    <w:link w:val="affffff3"/>
    <w:uiPriority w:val="99"/>
    <w:semiHidden/>
    <w:rsid w:val="0025055A"/>
    <w:rPr>
      <w:rFonts w:cs="Times New Roman"/>
      <w:sz w:val="24"/>
      <w:szCs w:val="24"/>
      <w:lang w:eastAsia="ar-SA" w:bidi="ar-SA"/>
    </w:rPr>
  </w:style>
  <w:style w:type="paragraph" w:styleId="2fa">
    <w:name w:val="Body Text First Indent 2"/>
    <w:basedOn w:val="1f7"/>
    <w:link w:val="2fb"/>
    <w:semiHidden/>
    <w:locked/>
    <w:rsid w:val="0025055A"/>
    <w:pPr>
      <w:spacing w:before="0" w:after="120"/>
      <w:ind w:left="283" w:firstLine="210"/>
    </w:pPr>
    <w:rPr>
      <w:szCs w:val="24"/>
    </w:rPr>
  </w:style>
  <w:style w:type="character" w:customStyle="1" w:styleId="2fb">
    <w:name w:val="Красная строка 2 Знак"/>
    <w:basedOn w:val="aff5"/>
    <w:link w:val="2fa"/>
    <w:semiHidden/>
    <w:rsid w:val="0025055A"/>
    <w:rPr>
      <w:rFonts w:ascii="Calibri" w:hAnsi="Calibri" w:cs="Times New Roman"/>
      <w:sz w:val="24"/>
      <w:szCs w:val="24"/>
    </w:rPr>
  </w:style>
  <w:style w:type="character" w:styleId="affffff5">
    <w:name w:val="line number"/>
    <w:semiHidden/>
    <w:locked/>
    <w:rsid w:val="0025055A"/>
    <w:rPr>
      <w:rFonts w:cs="Times New Roman"/>
    </w:rPr>
  </w:style>
  <w:style w:type="character" w:styleId="HTML4">
    <w:name w:val="HTML Sample"/>
    <w:semiHidden/>
    <w:locked/>
    <w:rsid w:val="0025055A"/>
    <w:rPr>
      <w:rFonts w:ascii="Courier New" w:hAnsi="Courier New" w:cs="Courier New"/>
    </w:rPr>
  </w:style>
  <w:style w:type="paragraph" w:styleId="2fc">
    <w:name w:val="envelope return"/>
    <w:basedOn w:val="a"/>
    <w:uiPriority w:val="99"/>
    <w:semiHidden/>
    <w:locked/>
    <w:rsid w:val="0025055A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paragraph" w:styleId="affffff6">
    <w:name w:val="Normal Indent"/>
    <w:basedOn w:val="a"/>
    <w:uiPriority w:val="99"/>
    <w:semiHidden/>
    <w:locked/>
    <w:rsid w:val="0025055A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semiHidden/>
    <w:locked/>
    <w:rsid w:val="0025055A"/>
    <w:rPr>
      <w:rFonts w:cs="Times New Roman"/>
      <w:i/>
      <w:iCs/>
    </w:rPr>
  </w:style>
  <w:style w:type="character" w:styleId="HTML6">
    <w:name w:val="HTML Variable"/>
    <w:semiHidden/>
    <w:locked/>
    <w:rsid w:val="0025055A"/>
    <w:rPr>
      <w:rFonts w:cs="Times New Roman"/>
      <w:i/>
      <w:iCs/>
    </w:rPr>
  </w:style>
  <w:style w:type="character" w:styleId="HTML7">
    <w:name w:val="HTML Typewriter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7">
    <w:name w:val="Signature"/>
    <w:basedOn w:val="a"/>
    <w:link w:val="affffff8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8">
    <w:name w:val="Подпись Знак"/>
    <w:basedOn w:val="a0"/>
    <w:link w:val="affffff7"/>
    <w:uiPriority w:val="99"/>
    <w:semiHidden/>
    <w:rsid w:val="0025055A"/>
    <w:rPr>
      <w:sz w:val="24"/>
      <w:szCs w:val="24"/>
    </w:rPr>
  </w:style>
  <w:style w:type="paragraph" w:styleId="affffff9">
    <w:name w:val="Salutation"/>
    <w:basedOn w:val="a"/>
    <w:next w:val="a"/>
    <w:link w:val="affffffa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a">
    <w:name w:val="Приветствие Знак"/>
    <w:basedOn w:val="a0"/>
    <w:link w:val="affffff9"/>
    <w:uiPriority w:val="99"/>
    <w:semiHidden/>
    <w:rsid w:val="0025055A"/>
    <w:rPr>
      <w:sz w:val="24"/>
      <w:szCs w:val="24"/>
    </w:rPr>
  </w:style>
  <w:style w:type="paragraph" w:styleId="affffffb">
    <w:name w:val="List Continue"/>
    <w:basedOn w:val="a"/>
    <w:uiPriority w:val="99"/>
    <w:semiHidden/>
    <w:locked/>
    <w:rsid w:val="0025055A"/>
    <w:pPr>
      <w:suppressAutoHyphens w:val="0"/>
      <w:spacing w:after="120"/>
      <w:ind w:left="283"/>
      <w:jc w:val="both"/>
    </w:pPr>
    <w:rPr>
      <w:lang w:eastAsia="ru-RU"/>
    </w:rPr>
  </w:style>
  <w:style w:type="paragraph" w:styleId="2fd">
    <w:name w:val="List Continue 2"/>
    <w:basedOn w:val="a"/>
    <w:uiPriority w:val="99"/>
    <w:semiHidden/>
    <w:locked/>
    <w:rsid w:val="0025055A"/>
    <w:pPr>
      <w:suppressAutoHyphens w:val="0"/>
      <w:spacing w:after="120"/>
      <w:ind w:left="566"/>
      <w:jc w:val="both"/>
    </w:pPr>
    <w:rPr>
      <w:lang w:eastAsia="ru-RU"/>
    </w:rPr>
  </w:style>
  <w:style w:type="paragraph" w:styleId="3f1">
    <w:name w:val="List Continue 3"/>
    <w:basedOn w:val="a"/>
    <w:uiPriority w:val="99"/>
    <w:semiHidden/>
    <w:locked/>
    <w:rsid w:val="0025055A"/>
    <w:pPr>
      <w:suppressAutoHyphens w:val="0"/>
      <w:spacing w:after="120"/>
      <w:ind w:left="849"/>
      <w:jc w:val="both"/>
    </w:pPr>
    <w:rPr>
      <w:lang w:eastAsia="ru-RU"/>
    </w:rPr>
  </w:style>
  <w:style w:type="paragraph" w:styleId="4a">
    <w:name w:val="List Continue 4"/>
    <w:basedOn w:val="a"/>
    <w:uiPriority w:val="99"/>
    <w:semiHidden/>
    <w:locked/>
    <w:rsid w:val="0025055A"/>
    <w:pPr>
      <w:suppressAutoHyphens w:val="0"/>
      <w:spacing w:after="120"/>
      <w:ind w:left="1132"/>
      <w:jc w:val="both"/>
    </w:pPr>
    <w:rPr>
      <w:lang w:eastAsia="ru-RU"/>
    </w:rPr>
  </w:style>
  <w:style w:type="paragraph" w:styleId="58">
    <w:name w:val="List Continue 5"/>
    <w:basedOn w:val="a"/>
    <w:uiPriority w:val="99"/>
    <w:semiHidden/>
    <w:locked/>
    <w:rsid w:val="0025055A"/>
    <w:pPr>
      <w:suppressAutoHyphens w:val="0"/>
      <w:spacing w:after="120"/>
      <w:ind w:left="1415"/>
      <w:jc w:val="both"/>
    </w:pPr>
    <w:rPr>
      <w:lang w:eastAsia="ru-RU"/>
    </w:rPr>
  </w:style>
  <w:style w:type="paragraph" w:styleId="affffffc">
    <w:name w:val="Closing"/>
    <w:basedOn w:val="a"/>
    <w:link w:val="affffffd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d">
    <w:name w:val="Прощание Знак"/>
    <w:basedOn w:val="a0"/>
    <w:link w:val="affffffc"/>
    <w:uiPriority w:val="99"/>
    <w:semiHidden/>
    <w:rsid w:val="0025055A"/>
    <w:rPr>
      <w:sz w:val="24"/>
      <w:szCs w:val="24"/>
    </w:rPr>
  </w:style>
  <w:style w:type="paragraph" w:styleId="2fe">
    <w:name w:val="List 2"/>
    <w:basedOn w:val="a"/>
    <w:uiPriority w:val="99"/>
    <w:semiHidden/>
    <w:locked/>
    <w:rsid w:val="0025055A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2">
    <w:name w:val="List 3"/>
    <w:basedOn w:val="a"/>
    <w:uiPriority w:val="99"/>
    <w:semiHidden/>
    <w:locked/>
    <w:rsid w:val="0025055A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b">
    <w:name w:val="List 4"/>
    <w:basedOn w:val="a"/>
    <w:uiPriority w:val="99"/>
    <w:semiHidden/>
    <w:locked/>
    <w:rsid w:val="0025055A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9">
    <w:name w:val="List 5"/>
    <w:basedOn w:val="a"/>
    <w:uiPriority w:val="99"/>
    <w:semiHidden/>
    <w:locked/>
    <w:rsid w:val="0025055A"/>
    <w:pPr>
      <w:suppressAutoHyphens w:val="0"/>
      <w:spacing w:after="60"/>
      <w:ind w:left="1415" w:hanging="283"/>
      <w:jc w:val="both"/>
    </w:pPr>
    <w:rPr>
      <w:lang w:eastAsia="ru-RU"/>
    </w:rPr>
  </w:style>
  <w:style w:type="paragraph" w:styleId="HTML8">
    <w:name w:val="HTML Preformatted"/>
    <w:basedOn w:val="a"/>
    <w:link w:val="HTML9"/>
    <w:locked/>
    <w:rsid w:val="0025055A"/>
    <w:pPr>
      <w:suppressAutoHyphens w:val="0"/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25055A"/>
    <w:rPr>
      <w:rFonts w:ascii="Courier New" w:hAnsi="Courier New"/>
    </w:rPr>
  </w:style>
  <w:style w:type="character" w:styleId="HTMLa">
    <w:name w:val="HTML Cite"/>
    <w:semiHidden/>
    <w:locked/>
    <w:rsid w:val="0025055A"/>
    <w:rPr>
      <w:rFonts w:cs="Times New Roman"/>
      <w:i/>
      <w:iCs/>
    </w:rPr>
  </w:style>
  <w:style w:type="paragraph" w:styleId="affffffe">
    <w:name w:val="Message Header"/>
    <w:basedOn w:val="a"/>
    <w:link w:val="afffffff"/>
    <w:uiPriority w:val="99"/>
    <w:semiHidden/>
    <w:locked/>
    <w:rsid w:val="00250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/>
    </w:rPr>
  </w:style>
  <w:style w:type="character" w:customStyle="1" w:styleId="afffffff">
    <w:name w:val="Шапка Знак"/>
    <w:basedOn w:val="a0"/>
    <w:link w:val="affffffe"/>
    <w:uiPriority w:val="99"/>
    <w:semiHidden/>
    <w:rsid w:val="0025055A"/>
    <w:rPr>
      <w:rFonts w:ascii="Arial" w:hAnsi="Arial"/>
      <w:sz w:val="24"/>
      <w:szCs w:val="24"/>
      <w:shd w:val="pct20" w:color="auto" w:fill="auto"/>
    </w:rPr>
  </w:style>
  <w:style w:type="paragraph" w:styleId="afffffff0">
    <w:name w:val="E-mail Signature"/>
    <w:basedOn w:val="a"/>
    <w:link w:val="afffffff1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f1">
    <w:name w:val="Электронная подпись Знак"/>
    <w:basedOn w:val="a0"/>
    <w:link w:val="afffffff0"/>
    <w:uiPriority w:val="99"/>
    <w:semiHidden/>
    <w:rsid w:val="0025055A"/>
    <w:rPr>
      <w:sz w:val="24"/>
      <w:szCs w:val="24"/>
    </w:rPr>
  </w:style>
  <w:style w:type="paragraph" w:customStyle="1" w:styleId="2-1">
    <w:name w:val="содержание2-1"/>
    <w:basedOn w:val="3"/>
    <w:next w:val="a"/>
    <w:uiPriority w:val="99"/>
    <w:rsid w:val="0025055A"/>
    <w:pPr>
      <w:keepLines w:val="0"/>
      <w:numPr>
        <w:ilvl w:val="2"/>
      </w:numPr>
      <w:tabs>
        <w:tab w:val="num" w:pos="170"/>
      </w:tabs>
      <w:suppressAutoHyphens w:val="0"/>
      <w:spacing w:before="240" w:after="60"/>
      <w:ind w:left="720" w:hanging="720"/>
      <w:jc w:val="both"/>
    </w:pPr>
    <w:rPr>
      <w:rFonts w:ascii="Arial" w:hAnsi="Arial"/>
      <w:bCs w:val="0"/>
      <w:color w:val="auto"/>
      <w:szCs w:val="20"/>
    </w:rPr>
  </w:style>
  <w:style w:type="paragraph" w:customStyle="1" w:styleId="214">
    <w:name w:val="Заголовок 2.1"/>
    <w:basedOn w:val="11"/>
    <w:uiPriority w:val="99"/>
    <w:rsid w:val="0025055A"/>
    <w:pPr>
      <w:keepLines/>
      <w:widowControl w:val="0"/>
      <w:suppressLineNumbers/>
      <w:spacing w:before="240" w:after="60"/>
    </w:pPr>
    <w:rPr>
      <w:bCs w:val="0"/>
      <w:caps/>
      <w:kern w:val="28"/>
      <w:sz w:val="36"/>
      <w:szCs w:val="28"/>
      <w:lang w:eastAsia="ru-RU"/>
    </w:rPr>
  </w:style>
  <w:style w:type="paragraph" w:customStyle="1" w:styleId="2ff">
    <w:name w:val="Стиль2"/>
    <w:basedOn w:val="2f7"/>
    <w:uiPriority w:val="99"/>
    <w:rsid w:val="002505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</w:rPr>
  </w:style>
  <w:style w:type="paragraph" w:customStyle="1" w:styleId="3f3">
    <w:name w:val="Стиль3"/>
    <w:basedOn w:val="2f8"/>
    <w:uiPriority w:val="99"/>
    <w:rsid w:val="002505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uiPriority w:val="99"/>
    <w:rsid w:val="0025055A"/>
    <w:pPr>
      <w:suppressAutoHyphens w:val="0"/>
      <w:spacing w:after="60"/>
      <w:jc w:val="both"/>
    </w:pPr>
    <w:rPr>
      <w:lang w:eastAsia="ru-RU"/>
    </w:rPr>
  </w:style>
  <w:style w:type="character" w:customStyle="1" w:styleId="1fa">
    <w:name w:val="Знак Знак1"/>
    <w:rsid w:val="0025055A"/>
    <w:rPr>
      <w:rFonts w:cs="Times New Roman"/>
      <w:sz w:val="24"/>
      <w:lang w:val="ru-RU" w:eastAsia="ru-RU" w:bidi="ar-SA"/>
    </w:rPr>
  </w:style>
  <w:style w:type="character" w:customStyle="1" w:styleId="3f4">
    <w:name w:val="Стиль3 Знак"/>
    <w:rsid w:val="0025055A"/>
    <w:rPr>
      <w:rFonts w:cs="Times New Roman"/>
      <w:sz w:val="24"/>
      <w:lang w:val="ru-RU" w:eastAsia="ru-RU" w:bidi="ar-SA"/>
    </w:rPr>
  </w:style>
  <w:style w:type="paragraph" w:customStyle="1" w:styleId="4c">
    <w:name w:val="Стиль4"/>
    <w:basedOn w:val="20"/>
    <w:next w:val="a"/>
    <w:uiPriority w:val="99"/>
    <w:rsid w:val="0025055A"/>
    <w:pPr>
      <w:widowControl w:val="0"/>
      <w:numPr>
        <w:ilvl w:val="1"/>
      </w:numPr>
      <w:suppressLineNumbers/>
      <w:tabs>
        <w:tab w:val="num" w:pos="576"/>
      </w:tabs>
      <w:spacing w:before="0" w:after="60"/>
      <w:ind w:left="576" w:firstLine="567"/>
      <w:jc w:val="center"/>
    </w:pPr>
    <w:rPr>
      <w:rFonts w:ascii="Times New Roman" w:hAnsi="Times New Roman" w:cs="Times New Roman"/>
      <w:bCs w:val="0"/>
      <w:color w:val="auto"/>
      <w:sz w:val="30"/>
      <w:szCs w:val="20"/>
    </w:rPr>
  </w:style>
  <w:style w:type="paragraph" w:customStyle="1" w:styleId="afffffff2">
    <w:name w:val="Таблица заголовок"/>
    <w:basedOn w:val="a"/>
    <w:uiPriority w:val="99"/>
    <w:rsid w:val="0025055A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fff3">
    <w:name w:val="текст таблицы"/>
    <w:basedOn w:val="a"/>
    <w:uiPriority w:val="99"/>
    <w:rsid w:val="0025055A"/>
    <w:pPr>
      <w:suppressAutoHyphens w:val="0"/>
      <w:spacing w:before="120"/>
      <w:ind w:right="-102"/>
    </w:pPr>
    <w:rPr>
      <w:lang w:eastAsia="ru-RU"/>
    </w:rPr>
  </w:style>
  <w:style w:type="paragraph" w:customStyle="1" w:styleId="afffffff4">
    <w:name w:val="Пункт Знак"/>
    <w:basedOn w:val="a"/>
    <w:uiPriority w:val="99"/>
    <w:rsid w:val="0025055A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paragraph" w:customStyle="1" w:styleId="afffffff5">
    <w:name w:val="a"/>
    <w:basedOn w:val="a"/>
    <w:uiPriority w:val="99"/>
    <w:rsid w:val="0025055A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ff6">
    <w:name w:val="Словарная стать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f7">
    <w:name w:val="Комментарий пользовател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f5">
    <w:name w:val="Стиль3 Знак Знак"/>
    <w:rsid w:val="0025055A"/>
    <w:rPr>
      <w:rFonts w:cs="Times New Roman"/>
      <w:sz w:val="24"/>
      <w:lang w:val="ru-RU" w:eastAsia="ru-RU" w:bidi="ar-SA"/>
    </w:rPr>
  </w:style>
  <w:style w:type="character" w:customStyle="1" w:styleId="labelbodytext1">
    <w:name w:val="label_body_text_1"/>
    <w:rsid w:val="0025055A"/>
    <w:rPr>
      <w:rFonts w:cs="Times New Roman"/>
    </w:rPr>
  </w:style>
  <w:style w:type="paragraph" w:customStyle="1" w:styleId="1DocumentHeader1">
    <w:name w:val="Заголовок 1.Document Header1"/>
    <w:basedOn w:val="a"/>
    <w:next w:val="a"/>
    <w:uiPriority w:val="99"/>
    <w:rsid w:val="0025055A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customStyle="1" w:styleId="116">
    <w:name w:val="Знак Знак11"/>
    <w:rsid w:val="0025055A"/>
    <w:rPr>
      <w:rFonts w:cs="Times New Roman"/>
      <w:sz w:val="24"/>
      <w:lang w:val="ru-RU" w:eastAsia="ru-RU" w:bidi="ar-SA"/>
    </w:rPr>
  </w:style>
  <w:style w:type="paragraph" w:customStyle="1" w:styleId="200">
    <w:name w:val="20"/>
    <w:basedOn w:val="a"/>
    <w:uiPriority w:val="99"/>
    <w:rsid w:val="0025055A"/>
    <w:pPr>
      <w:suppressAutoHyphens w:val="0"/>
      <w:spacing w:before="104" w:after="104"/>
      <w:ind w:left="104" w:right="104"/>
    </w:pPr>
    <w:rPr>
      <w:lang w:eastAsia="ru-RU"/>
    </w:rPr>
  </w:style>
  <w:style w:type="paragraph" w:customStyle="1" w:styleId="afffffff8">
    <w:name w:val="Пункт"/>
    <w:basedOn w:val="a"/>
    <w:uiPriority w:val="99"/>
    <w:rsid w:val="0025055A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ff9">
    <w:name w:val="Подпункт"/>
    <w:basedOn w:val="afffffff8"/>
    <w:uiPriority w:val="99"/>
    <w:rsid w:val="0025055A"/>
    <w:pPr>
      <w:tabs>
        <w:tab w:val="clear" w:pos="1980"/>
        <w:tab w:val="num" w:pos="2520"/>
      </w:tabs>
      <w:ind w:left="1728" w:hanging="648"/>
    </w:pPr>
  </w:style>
  <w:style w:type="paragraph" w:styleId="afffffffa">
    <w:name w:val="Document Map"/>
    <w:basedOn w:val="a"/>
    <w:link w:val="afffffffb"/>
    <w:uiPriority w:val="99"/>
    <w:semiHidden/>
    <w:locked/>
    <w:rsid w:val="0025055A"/>
    <w:pPr>
      <w:shd w:val="clear" w:color="auto" w:fill="000080"/>
      <w:suppressAutoHyphens w:val="0"/>
      <w:spacing w:after="60"/>
      <w:jc w:val="both"/>
    </w:pPr>
    <w:rPr>
      <w:rFonts w:ascii="Tahoma" w:hAnsi="Tahoma"/>
      <w:sz w:val="20"/>
      <w:szCs w:val="20"/>
    </w:rPr>
  </w:style>
  <w:style w:type="character" w:customStyle="1" w:styleId="afffffffb">
    <w:name w:val="Схема документа Знак"/>
    <w:basedOn w:val="a0"/>
    <w:link w:val="afffffffa"/>
    <w:uiPriority w:val="99"/>
    <w:semiHidden/>
    <w:rsid w:val="0025055A"/>
    <w:rPr>
      <w:rFonts w:ascii="Tahoma" w:hAnsi="Tahoma"/>
      <w:shd w:val="clear" w:color="auto" w:fill="000080"/>
    </w:rPr>
  </w:style>
  <w:style w:type="paragraph" w:customStyle="1" w:styleId="afffffffc">
    <w:name w:val="Таблица шапка"/>
    <w:basedOn w:val="a"/>
    <w:uiPriority w:val="99"/>
    <w:rsid w:val="0025055A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ffd">
    <w:name w:val="Таблица текст"/>
    <w:basedOn w:val="a"/>
    <w:uiPriority w:val="99"/>
    <w:rsid w:val="0025055A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fffffe">
    <w:name w:val="пункт"/>
    <w:basedOn w:val="a"/>
    <w:uiPriority w:val="99"/>
    <w:rsid w:val="0025055A"/>
    <w:pPr>
      <w:tabs>
        <w:tab w:val="num" w:pos="1135"/>
      </w:tabs>
      <w:suppressAutoHyphens w:val="0"/>
      <w:spacing w:before="60" w:after="60"/>
      <w:ind w:left="-283" w:firstLine="567"/>
    </w:pPr>
    <w:rPr>
      <w:lang w:eastAsia="ru-RU"/>
    </w:rPr>
  </w:style>
  <w:style w:type="paragraph" w:customStyle="1" w:styleId="ConsCell">
    <w:name w:val="ConsCell"/>
    <w:uiPriority w:val="99"/>
    <w:rsid w:val="0025055A"/>
    <w:pPr>
      <w:widowControl w:val="0"/>
    </w:pPr>
    <w:rPr>
      <w:rFonts w:ascii="Arial" w:hAnsi="Arial"/>
      <w:snapToGrid w:val="0"/>
    </w:rPr>
  </w:style>
  <w:style w:type="paragraph" w:customStyle="1" w:styleId="215">
    <w:name w:val="Основной текст с отступом 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  <w:lang w:eastAsia="ru-RU"/>
    </w:rPr>
  </w:style>
  <w:style w:type="paragraph" w:customStyle="1" w:styleId="Iauiue1">
    <w:name w:val="Iau?iue1"/>
    <w:uiPriority w:val="99"/>
    <w:rsid w:val="0025055A"/>
    <w:pPr>
      <w:widowControl w:val="0"/>
    </w:pPr>
    <w:rPr>
      <w:rFonts w:eastAsia="Calibri"/>
    </w:rPr>
  </w:style>
  <w:style w:type="paragraph" w:customStyle="1" w:styleId="WW-2">
    <w:name w:val="WW-Основной текст с отступом 2"/>
    <w:basedOn w:val="a"/>
    <w:uiPriority w:val="99"/>
    <w:rsid w:val="0025055A"/>
    <w:pPr>
      <w:ind w:firstLine="709"/>
      <w:jc w:val="both"/>
    </w:pPr>
    <w:rPr>
      <w:sz w:val="28"/>
      <w:szCs w:val="20"/>
      <w:lang w:eastAsia="ru-RU"/>
    </w:rPr>
  </w:style>
  <w:style w:type="paragraph" w:customStyle="1" w:styleId="117">
    <w:name w:val="Основной текст с отступом11"/>
    <w:basedOn w:val="a"/>
    <w:uiPriority w:val="99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customStyle="1" w:styleId="Arial1055">
    <w:name w:val="Стиль Arial 10 пт Перед:  5 пт После:  5 пт"/>
    <w:basedOn w:val="a"/>
    <w:uiPriority w:val="99"/>
    <w:rsid w:val="0025055A"/>
    <w:pPr>
      <w:suppressAutoHyphens w:val="0"/>
      <w:spacing w:before="100" w:after="100"/>
    </w:pPr>
    <w:rPr>
      <w:sz w:val="20"/>
      <w:szCs w:val="20"/>
      <w:lang w:eastAsia="ru-RU"/>
    </w:rPr>
  </w:style>
  <w:style w:type="paragraph" w:customStyle="1" w:styleId="plain">
    <w:name w:val="plain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fffffff">
    <w:name w:val="втяжка"/>
    <w:basedOn w:val="a"/>
    <w:next w:val="a"/>
    <w:uiPriority w:val="99"/>
    <w:rsid w:val="0025055A"/>
    <w:pPr>
      <w:tabs>
        <w:tab w:val="left" w:pos="567"/>
      </w:tabs>
      <w:suppressAutoHyphens w:val="0"/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  <w:lang w:eastAsia="ru-RU"/>
    </w:rPr>
  </w:style>
  <w:style w:type="paragraph" w:customStyle="1" w:styleId="4d">
    <w:name w:val="Заг. 4"/>
    <w:basedOn w:val="4"/>
    <w:uiPriority w:val="99"/>
    <w:rsid w:val="0025055A"/>
    <w:pPr>
      <w:tabs>
        <w:tab w:val="clear" w:pos="864"/>
      </w:tabs>
      <w:spacing w:before="120"/>
      <w:ind w:left="0" w:firstLine="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fff0">
    <w:name w:val="контент"/>
    <w:basedOn w:val="affc"/>
    <w:uiPriority w:val="99"/>
    <w:rsid w:val="0025055A"/>
    <w:pPr>
      <w:autoSpaceDE/>
      <w:autoSpaceDN/>
      <w:spacing w:before="120" w:after="120" w:line="240" w:lineRule="auto"/>
    </w:pPr>
  </w:style>
  <w:style w:type="paragraph" w:customStyle="1" w:styleId="310">
    <w:name w:val="Основной текст 31"/>
    <w:basedOn w:val="a"/>
    <w:uiPriority w:val="99"/>
    <w:rsid w:val="0025055A"/>
    <w:pPr>
      <w:spacing w:line="360" w:lineRule="atLeast"/>
      <w:jc w:val="both"/>
    </w:pPr>
    <w:rPr>
      <w:b/>
      <w:bCs/>
      <w:sz w:val="28"/>
      <w:szCs w:val="28"/>
    </w:rPr>
  </w:style>
  <w:style w:type="paragraph" w:customStyle="1" w:styleId="914">
    <w:name w:val="Стиль Заголовок 9 + 14 пт"/>
    <w:basedOn w:val="9"/>
    <w:autoRedefine/>
    <w:uiPriority w:val="99"/>
    <w:rsid w:val="0025055A"/>
    <w:pPr>
      <w:keepNext w:val="0"/>
      <w:keepLines w:val="0"/>
      <w:suppressAutoHyphens w:val="0"/>
      <w:spacing w:before="0"/>
      <w:contextualSpacing/>
      <w:jc w:val="center"/>
      <w:outlineLvl w:val="9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Heading">
    <w:name w:val="Heading"/>
    <w:uiPriority w:val="99"/>
    <w:rsid w:val="0025055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uiPriority w:val="99"/>
    <w:rsid w:val="0025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b">
    <w:name w:val="Знак1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1">
    <w:name w:val="текст сноски"/>
    <w:basedOn w:val="a"/>
    <w:uiPriority w:val="99"/>
    <w:rsid w:val="0025055A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customStyle="1" w:styleId="1fc">
    <w:name w:val="ТДК Зг 1"/>
    <w:basedOn w:val="11"/>
    <w:uiPriority w:val="99"/>
    <w:rsid w:val="0025055A"/>
    <w:pPr>
      <w:pageBreakBefore/>
      <w:tabs>
        <w:tab w:val="clear" w:pos="432"/>
        <w:tab w:val="num" w:pos="390"/>
      </w:tabs>
      <w:suppressAutoHyphens w:val="0"/>
      <w:spacing w:before="480" w:after="160"/>
      <w:ind w:left="390" w:hanging="930"/>
    </w:pPr>
    <w:rPr>
      <w:rFonts w:ascii="Arial" w:hAnsi="Arial" w:cs="Arial"/>
      <w:b w:val="0"/>
      <w:color w:val="000000"/>
      <w:kern w:val="32"/>
      <w:sz w:val="28"/>
      <w:lang w:eastAsia="ru-RU"/>
    </w:rPr>
  </w:style>
  <w:style w:type="paragraph" w:customStyle="1" w:styleId="2ff0">
    <w:name w:val="ТДК Зг 2"/>
    <w:basedOn w:val="20"/>
    <w:uiPriority w:val="99"/>
    <w:rsid w:val="0025055A"/>
    <w:pPr>
      <w:keepLines w:val="0"/>
      <w:tabs>
        <w:tab w:val="left" w:pos="567"/>
      </w:tabs>
      <w:suppressAutoHyphens w:val="0"/>
      <w:spacing w:before="360" w:after="240"/>
      <w:ind w:left="1418" w:right="1134" w:hanging="284"/>
      <w:jc w:val="center"/>
    </w:pPr>
    <w:rPr>
      <w:rFonts w:ascii="Arial" w:hAnsi="Arial" w:cs="Arial"/>
      <w:b w:val="0"/>
      <w:iCs/>
      <w:color w:val="000000"/>
      <w:sz w:val="24"/>
      <w:szCs w:val="28"/>
    </w:rPr>
  </w:style>
  <w:style w:type="paragraph" w:customStyle="1" w:styleId="3f6">
    <w:name w:val="ТДК Зг 3"/>
    <w:basedOn w:val="3"/>
    <w:uiPriority w:val="99"/>
    <w:rsid w:val="0025055A"/>
    <w:pPr>
      <w:keepNext w:val="0"/>
      <w:keepLines w:val="0"/>
      <w:tabs>
        <w:tab w:val="num" w:pos="851"/>
      </w:tabs>
      <w:suppressAutoHyphens w:val="0"/>
      <w:spacing w:before="40" w:after="40"/>
      <w:jc w:val="both"/>
    </w:pPr>
    <w:rPr>
      <w:rFonts w:ascii="Times New Roman" w:hAnsi="Times New Roman" w:cs="Arial"/>
      <w:b w:val="0"/>
      <w:color w:val="000000"/>
      <w:szCs w:val="26"/>
    </w:rPr>
  </w:style>
  <w:style w:type="paragraph" w:customStyle="1" w:styleId="affffffff2">
    <w:name w:val="Знак Знак Знак Знак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25055A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25055A"/>
    <w:rPr>
      <w:b/>
      <w:sz w:val="24"/>
      <w:szCs w:val="24"/>
    </w:rPr>
  </w:style>
  <w:style w:type="paragraph" w:customStyle="1" w:styleId="2ff1">
    <w:name w:val="Обычный2"/>
    <w:rsid w:val="0025055A"/>
    <w:rPr>
      <w:snapToGrid w:val="0"/>
    </w:rPr>
  </w:style>
  <w:style w:type="paragraph" w:customStyle="1" w:styleId="StyleBodyTextIndentFirstline125cm">
    <w:name w:val="Style Body Text Indent + First line:  125 cm"/>
    <w:basedOn w:val="aff4"/>
    <w:uiPriority w:val="99"/>
    <w:rsid w:val="0025055A"/>
    <w:pPr>
      <w:keepLines/>
      <w:spacing w:before="12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2">
    <w:name w:val="Font Style12"/>
    <w:rsid w:val="0025055A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  <w:lang w:eastAsia="ru-RU"/>
    </w:rPr>
  </w:style>
  <w:style w:type="character" w:customStyle="1" w:styleId="val">
    <w:name w:val="val"/>
    <w:basedOn w:val="a0"/>
    <w:rsid w:val="0025055A"/>
  </w:style>
  <w:style w:type="character" w:customStyle="1" w:styleId="5a">
    <w:name w:val="5 Полужирный"/>
    <w:rsid w:val="0025055A"/>
    <w:rPr>
      <w:b/>
      <w:bCs/>
    </w:rPr>
  </w:style>
  <w:style w:type="paragraph" w:customStyle="1" w:styleId="4e">
    <w:name w:val="4 Текст"/>
    <w:basedOn w:val="a"/>
    <w:uiPriority w:val="99"/>
    <w:rsid w:val="0025055A"/>
    <w:pPr>
      <w:spacing w:line="264" w:lineRule="auto"/>
      <w:ind w:firstLine="397"/>
      <w:jc w:val="both"/>
    </w:pPr>
  </w:style>
  <w:style w:type="character" w:customStyle="1" w:styleId="apple-style-span">
    <w:name w:val="apple-style-span"/>
    <w:basedOn w:val="a0"/>
    <w:rsid w:val="0025055A"/>
  </w:style>
  <w:style w:type="character" w:customStyle="1" w:styleId="FontStyle21">
    <w:name w:val="Font Style21"/>
    <w:rsid w:val="00250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59" w:lineRule="exact"/>
      <w:ind w:firstLine="70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hanging="346"/>
    </w:pPr>
    <w:rPr>
      <w:lang w:eastAsia="ru-RU"/>
    </w:rPr>
  </w:style>
  <w:style w:type="paragraph" w:customStyle="1" w:styleId="Style17">
    <w:name w:val="Style17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18">
    <w:name w:val="Style1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firstLine="446"/>
    </w:pPr>
    <w:rPr>
      <w:lang w:eastAsia="ru-RU"/>
    </w:rPr>
  </w:style>
  <w:style w:type="character" w:customStyle="1" w:styleId="FontStyle23">
    <w:name w:val="Font Style23"/>
    <w:rsid w:val="0025055A"/>
    <w:rPr>
      <w:rFonts w:ascii="Times New Roman" w:hAnsi="Times New Roman" w:cs="Times New Roman"/>
      <w:sz w:val="20"/>
      <w:szCs w:val="20"/>
    </w:rPr>
  </w:style>
  <w:style w:type="paragraph" w:customStyle="1" w:styleId="affffffff3">
    <w:name w:val="МОЙ"/>
    <w:link w:val="affffffff4"/>
    <w:rsid w:val="0025055A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ffffff4">
    <w:name w:val="МОЙ Знак"/>
    <w:link w:val="affffffff3"/>
    <w:locked/>
    <w:rsid w:val="0025055A"/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3f7">
    <w:name w:val="Текст списка 3"/>
    <w:basedOn w:val="20"/>
    <w:link w:val="3f8"/>
    <w:qFormat/>
    <w:rsid w:val="0025055A"/>
    <w:pPr>
      <w:keepNext w:val="0"/>
      <w:keepLines w:val="0"/>
      <w:widowControl w:val="0"/>
      <w:tabs>
        <w:tab w:val="left" w:pos="851"/>
      </w:tabs>
      <w:suppressAutoHyphens w:val="0"/>
      <w:spacing w:before="120" w:after="120" w:line="360" w:lineRule="auto"/>
      <w:ind w:left="851" w:hanging="851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f8">
    <w:name w:val="Текст списка 3 Знак"/>
    <w:link w:val="3f7"/>
    <w:rsid w:val="0025055A"/>
    <w:rPr>
      <w:sz w:val="28"/>
      <w:szCs w:val="28"/>
      <w:lang w:eastAsia="ar-SA"/>
    </w:rPr>
  </w:style>
  <w:style w:type="paragraph" w:customStyle="1" w:styleId="Standarduser">
    <w:name w:val="Standard (user)"/>
    <w:uiPriority w:val="99"/>
    <w:rsid w:val="0025055A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c-grey">
    <w:name w:val="c-grey"/>
    <w:basedOn w:val="a0"/>
    <w:rsid w:val="0025055A"/>
  </w:style>
  <w:style w:type="paragraph" w:customStyle="1" w:styleId="msonormalcxspmiddlecxspmiddle">
    <w:name w:val="msonormalcxspmiddle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last">
    <w:name w:val="msonormalcxsplast"/>
    <w:basedOn w:val="a"/>
    <w:link w:val="msonormalcxsplast0"/>
    <w:rsid w:val="0025055A"/>
    <w:pPr>
      <w:suppressAutoHyphens w:val="0"/>
      <w:spacing w:before="100" w:beforeAutospacing="1" w:after="100" w:afterAutospacing="1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25055A"/>
    <w:rPr>
      <w:rFonts w:ascii="Calibri" w:hAnsi="Calibri"/>
      <w:sz w:val="24"/>
      <w:szCs w:val="24"/>
    </w:rPr>
  </w:style>
  <w:style w:type="paragraph" w:customStyle="1" w:styleId="affffffff5">
    <w:name w:val="Таблицы (моноширинный)"/>
    <w:basedOn w:val="a"/>
    <w:next w:val="a"/>
    <w:uiPriority w:val="99"/>
    <w:rsid w:val="002505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1fd">
    <w:name w:val="Название Знак1"/>
    <w:aliases w:val="Знак2 Знак Знак,Знак8 Знак1"/>
    <w:uiPriority w:val="99"/>
    <w:locked/>
    <w:rsid w:val="002505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5055A"/>
    <w:rPr>
      <w:rFonts w:ascii="Times New Roman" w:hAnsi="Times New Roman" w:cs="Times New Roman"/>
      <w:sz w:val="22"/>
      <w:szCs w:val="22"/>
    </w:rPr>
  </w:style>
  <w:style w:type="paragraph" w:customStyle="1" w:styleId="2ff2">
    <w:name w:val="Абзац списка2"/>
    <w:basedOn w:val="a"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  <w:jc w:val="both"/>
    </w:pPr>
    <w:rPr>
      <w:rFonts w:eastAsia="Calibri"/>
      <w:lang w:eastAsia="ru-RU"/>
    </w:rPr>
  </w:style>
  <w:style w:type="paragraph" w:customStyle="1" w:styleId="a0cxsplast">
    <w:name w:val="a0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middle">
    <w:name w:val="msobodytext3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last">
    <w:name w:val="msobodytext3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iceouttxt60">
    <w:name w:val="iceouttxt60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Style36">
    <w:name w:val="Style3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6" w:lineRule="exact"/>
      <w:ind w:hanging="1666"/>
    </w:pPr>
    <w:rPr>
      <w:lang w:eastAsia="ru-RU"/>
    </w:rPr>
  </w:style>
  <w:style w:type="paragraph" w:customStyle="1" w:styleId="Style44">
    <w:name w:val="Style44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rsid w:val="002505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25055A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-09nn1">
    <w:name w:val="style-09nn1"/>
    <w:rsid w:val="0025055A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25055A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25055A"/>
  </w:style>
  <w:style w:type="paragraph" w:customStyle="1" w:styleId="3f9">
    <w:name w:val="Знак Знак3"/>
    <w:basedOn w:val="a"/>
    <w:rsid w:val="002505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ceouttxt6">
    <w:name w:val="iceouttxt6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msonormalcxspmiddlecxsplastcxspmiddle">
    <w:name w:val="msonormalcxspmiddlecxsplast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cxsplast">
    <w:name w:val="msonormalcxspmiddle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4E">
    <w:name w:val="МаркNew_4E"/>
    <w:basedOn w:val="a"/>
    <w:uiPriority w:val="99"/>
    <w:rsid w:val="0025055A"/>
    <w:pPr>
      <w:tabs>
        <w:tab w:val="num" w:pos="1134"/>
      </w:tabs>
      <w:suppressAutoHyphens w:val="0"/>
      <w:ind w:left="1134" w:hanging="567"/>
    </w:pPr>
    <w:rPr>
      <w:szCs w:val="20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semiHidden/>
    <w:rsid w:val="002505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Çàãîëîâîê 15 Знак1"/>
    <w:semiHidden/>
    <w:rsid w:val="0025055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25055A"/>
    <w:rPr>
      <w:rFonts w:ascii="Symbol" w:hAnsi="Symbol" w:cs="Symbol"/>
    </w:rPr>
  </w:style>
  <w:style w:type="character" w:customStyle="1" w:styleId="WW8Num5z0">
    <w:name w:val="WW8Num5z0"/>
    <w:uiPriority w:val="99"/>
    <w:rsid w:val="0025055A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25055A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25055A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25055A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25055A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25055A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25055A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2505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5055A"/>
    <w:rPr>
      <w:rFonts w:ascii="Wingdings" w:hAnsi="Wingdings" w:cs="Wingdings"/>
    </w:rPr>
  </w:style>
  <w:style w:type="character" w:customStyle="1" w:styleId="WW8Num12z3">
    <w:name w:val="WW8Num12z3"/>
    <w:uiPriority w:val="99"/>
    <w:rsid w:val="0025055A"/>
    <w:rPr>
      <w:rFonts w:ascii="Symbol" w:hAnsi="Symbol" w:cs="Symbol"/>
    </w:rPr>
  </w:style>
  <w:style w:type="character" w:customStyle="1" w:styleId="WW8Num13z0">
    <w:name w:val="WW8Num13z0"/>
    <w:uiPriority w:val="99"/>
    <w:rsid w:val="0025055A"/>
    <w:rPr>
      <w:b/>
      <w:bCs/>
    </w:rPr>
  </w:style>
  <w:style w:type="character" w:customStyle="1" w:styleId="WW8Num13z1">
    <w:name w:val="WW8Num13z1"/>
    <w:uiPriority w:val="99"/>
    <w:rsid w:val="0025055A"/>
  </w:style>
  <w:style w:type="character" w:customStyle="1" w:styleId="WW8Num14z0">
    <w:name w:val="WW8Num14z0"/>
    <w:uiPriority w:val="99"/>
    <w:rsid w:val="0025055A"/>
  </w:style>
  <w:style w:type="character" w:customStyle="1" w:styleId="WW8Num14z1">
    <w:name w:val="WW8Num14z1"/>
    <w:uiPriority w:val="99"/>
    <w:rsid w:val="0025055A"/>
  </w:style>
  <w:style w:type="character" w:customStyle="1" w:styleId="WW8Num15z0">
    <w:name w:val="WW8Num15z0"/>
    <w:uiPriority w:val="99"/>
    <w:rsid w:val="0025055A"/>
  </w:style>
  <w:style w:type="character" w:customStyle="1" w:styleId="WW8Num15z1">
    <w:name w:val="WW8Num15z1"/>
    <w:uiPriority w:val="99"/>
    <w:rsid w:val="0025055A"/>
  </w:style>
  <w:style w:type="character" w:customStyle="1" w:styleId="WW8Num16z0">
    <w:name w:val="WW8Num16z0"/>
    <w:uiPriority w:val="99"/>
    <w:rsid w:val="0025055A"/>
    <w:rPr>
      <w:rFonts w:ascii="Symbol" w:hAnsi="Symbol" w:cs="Symbol"/>
    </w:rPr>
  </w:style>
  <w:style w:type="character" w:customStyle="1" w:styleId="WW8Num16z1">
    <w:name w:val="WW8Num16z1"/>
    <w:uiPriority w:val="99"/>
    <w:rsid w:val="002505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5055A"/>
    <w:rPr>
      <w:rFonts w:ascii="Wingdings" w:hAnsi="Wingdings" w:cs="Wingdings"/>
    </w:rPr>
  </w:style>
  <w:style w:type="character" w:customStyle="1" w:styleId="WW8Num17z0">
    <w:name w:val="WW8Num17z0"/>
    <w:uiPriority w:val="99"/>
    <w:rsid w:val="0025055A"/>
    <w:rPr>
      <w:rFonts w:ascii="Symbol" w:hAnsi="Symbol" w:cs="Symbol"/>
    </w:rPr>
  </w:style>
  <w:style w:type="character" w:customStyle="1" w:styleId="WW8Num17z1">
    <w:name w:val="WW8Num17z1"/>
    <w:uiPriority w:val="99"/>
    <w:rsid w:val="0025055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5055A"/>
    <w:rPr>
      <w:rFonts w:ascii="Wingdings" w:hAnsi="Wingdings" w:cs="Wingdings"/>
    </w:rPr>
  </w:style>
  <w:style w:type="character" w:customStyle="1" w:styleId="WW8Num18z0">
    <w:name w:val="WW8Num18z0"/>
    <w:uiPriority w:val="99"/>
    <w:rsid w:val="0025055A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sid w:val="002505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5055A"/>
    <w:rPr>
      <w:rFonts w:ascii="Wingdings" w:hAnsi="Wingdings" w:cs="Wingdings"/>
    </w:rPr>
  </w:style>
  <w:style w:type="character" w:customStyle="1" w:styleId="WW8Num18z3">
    <w:name w:val="WW8Num18z3"/>
    <w:uiPriority w:val="99"/>
    <w:rsid w:val="0025055A"/>
    <w:rPr>
      <w:rFonts w:ascii="Symbol" w:hAnsi="Symbol" w:cs="Symbol"/>
    </w:rPr>
  </w:style>
  <w:style w:type="character" w:customStyle="1" w:styleId="WW8Num19z0">
    <w:name w:val="WW8Num19z0"/>
    <w:uiPriority w:val="99"/>
    <w:rsid w:val="0025055A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25055A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25055A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25055A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25055A"/>
    <w:rPr>
      <w:rFonts w:ascii="Symbol" w:hAnsi="Symbol" w:cs="Symbol"/>
      <w:color w:val="auto"/>
    </w:rPr>
  </w:style>
  <w:style w:type="character" w:customStyle="1" w:styleId="WW8Num21z1">
    <w:name w:val="WW8Num21z1"/>
    <w:uiPriority w:val="99"/>
    <w:rsid w:val="002505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5055A"/>
    <w:rPr>
      <w:rFonts w:ascii="Wingdings" w:hAnsi="Wingdings" w:cs="Wingdings"/>
    </w:rPr>
  </w:style>
  <w:style w:type="character" w:customStyle="1" w:styleId="WW8Num21z3">
    <w:name w:val="WW8Num21z3"/>
    <w:uiPriority w:val="99"/>
    <w:rsid w:val="0025055A"/>
    <w:rPr>
      <w:rFonts w:ascii="Symbol" w:hAnsi="Symbol" w:cs="Symbol"/>
    </w:rPr>
  </w:style>
  <w:style w:type="character" w:customStyle="1" w:styleId="WW8Num22z0">
    <w:name w:val="WW8Num22z0"/>
    <w:uiPriority w:val="99"/>
    <w:rsid w:val="0025055A"/>
    <w:rPr>
      <w:rFonts w:ascii="Symbol" w:hAnsi="Symbol" w:cs="Symbol"/>
    </w:rPr>
  </w:style>
  <w:style w:type="character" w:customStyle="1" w:styleId="WW8Num22z1">
    <w:name w:val="WW8Num22z1"/>
    <w:uiPriority w:val="99"/>
    <w:rsid w:val="002505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5055A"/>
    <w:rPr>
      <w:rFonts w:ascii="Wingdings" w:hAnsi="Wingdings" w:cs="Wingdings"/>
    </w:rPr>
  </w:style>
  <w:style w:type="character" w:customStyle="1" w:styleId="Oaenoauiinee">
    <w:name w:val="Oaeno auiinee Знак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e">
    <w:name w:val="Заголовок1"/>
    <w:basedOn w:val="a"/>
    <w:next w:val="a8"/>
    <w:uiPriority w:val="99"/>
    <w:rsid w:val="0025055A"/>
    <w:pPr>
      <w:keepNext/>
      <w:spacing w:before="240" w:after="120" w:line="276" w:lineRule="auto"/>
    </w:pPr>
    <w:rPr>
      <w:rFonts w:ascii="Arial" w:eastAsia="SimSun" w:hAnsi="Arial" w:cs="Arial"/>
      <w:sz w:val="28"/>
      <w:szCs w:val="28"/>
    </w:rPr>
  </w:style>
  <w:style w:type="paragraph" w:customStyle="1" w:styleId="Oaenoauiinee0">
    <w:name w:val="Oaeno auiinee"/>
    <w:basedOn w:val="a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f">
    <w:name w:val="Цитата1"/>
    <w:basedOn w:val="a"/>
    <w:uiPriority w:val="99"/>
    <w:rsid w:val="0025055A"/>
    <w:pPr>
      <w:tabs>
        <w:tab w:val="left" w:pos="9088"/>
      </w:tabs>
      <w:ind w:left="426" w:right="-1235"/>
    </w:pPr>
    <w:rPr>
      <w:rFonts w:ascii="Calibri" w:hAnsi="Calibri"/>
      <w:color w:val="000000"/>
    </w:rPr>
  </w:style>
  <w:style w:type="character" w:customStyle="1" w:styleId="1ff0">
    <w:name w:val="Текст выноски Знак1"/>
    <w:uiPriority w:val="99"/>
    <w:semiHidden/>
    <w:rsid w:val="0025055A"/>
    <w:rPr>
      <w:sz w:val="0"/>
      <w:szCs w:val="0"/>
      <w:lang w:eastAsia="ar-SA"/>
    </w:rPr>
  </w:style>
  <w:style w:type="paragraph" w:customStyle="1" w:styleId="2110">
    <w:name w:val="Основной текст 211"/>
    <w:basedOn w:val="a"/>
    <w:rsid w:val="0025055A"/>
    <w:pPr>
      <w:spacing w:after="120" w:line="480" w:lineRule="auto"/>
    </w:pPr>
    <w:rPr>
      <w:rFonts w:ascii="Calibri" w:hAnsi="Calibri"/>
      <w:sz w:val="28"/>
      <w:szCs w:val="28"/>
    </w:rPr>
  </w:style>
  <w:style w:type="character" w:customStyle="1" w:styleId="216">
    <w:name w:val="Основной текст 2 Знак1"/>
    <w:semiHidden/>
    <w:rsid w:val="0025055A"/>
    <w:rPr>
      <w:rFonts w:ascii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25055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f1">
    <w:name w:val="Без интервала1"/>
    <w:rsid w:val="0025055A"/>
    <w:rPr>
      <w:rFonts w:ascii="Calibri" w:eastAsia="Calibri" w:hAnsi="Calibri"/>
      <w:sz w:val="22"/>
      <w:szCs w:val="22"/>
    </w:rPr>
  </w:style>
  <w:style w:type="character" w:customStyle="1" w:styleId="1ff2">
    <w:name w:val="Текст примечания Знак1"/>
    <w:uiPriority w:val="99"/>
    <w:semiHidden/>
    <w:rsid w:val="0025055A"/>
  </w:style>
  <w:style w:type="character" w:customStyle="1" w:styleId="1ff3">
    <w:name w:val="Основной текст с отступом Знак1"/>
    <w:semiHidden/>
    <w:rsid w:val="0025055A"/>
    <w:rPr>
      <w:sz w:val="24"/>
      <w:szCs w:val="24"/>
    </w:rPr>
  </w:style>
  <w:style w:type="paragraph" w:customStyle="1" w:styleId="217">
    <w:name w:val="Обычный21"/>
    <w:uiPriority w:val="99"/>
    <w:rsid w:val="0025055A"/>
    <w:pPr>
      <w:snapToGrid w:val="0"/>
    </w:pPr>
  </w:style>
  <w:style w:type="paragraph" w:customStyle="1" w:styleId="221">
    <w:name w:val="Основной текст с отступом 2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  <w:lang w:eastAsia="ru-RU"/>
    </w:rPr>
  </w:style>
  <w:style w:type="paragraph" w:customStyle="1" w:styleId="218">
    <w:name w:val="Абзац списка21"/>
    <w:basedOn w:val="a"/>
    <w:uiPriority w:val="99"/>
    <w:qFormat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ffff6">
    <w:name w:val="обычн БО Знак"/>
    <w:link w:val="affffffff7"/>
    <w:locked/>
    <w:rsid w:val="0025055A"/>
    <w:rPr>
      <w:rFonts w:ascii="Arial" w:hAnsi="Arial" w:cs="Arial"/>
      <w:szCs w:val="24"/>
    </w:rPr>
  </w:style>
  <w:style w:type="paragraph" w:customStyle="1" w:styleId="affffffff7">
    <w:name w:val="обычн БО"/>
    <w:basedOn w:val="a"/>
    <w:link w:val="affffffff6"/>
    <w:rsid w:val="0025055A"/>
    <w:pPr>
      <w:suppressAutoHyphens w:val="0"/>
      <w:jc w:val="both"/>
    </w:pPr>
    <w:rPr>
      <w:rFonts w:ascii="Arial" w:hAnsi="Arial" w:cs="Arial"/>
      <w:sz w:val="20"/>
      <w:lang w:eastAsia="ru-RU"/>
    </w:rPr>
  </w:style>
  <w:style w:type="paragraph" w:customStyle="1" w:styleId="affffffff8">
    <w:name w:val="Маркированный"/>
    <w:basedOn w:val="a"/>
    <w:rsid w:val="0025055A"/>
    <w:pPr>
      <w:tabs>
        <w:tab w:val="num" w:pos="540"/>
        <w:tab w:val="num" w:pos="720"/>
      </w:tabs>
      <w:suppressAutoHyphens w:val="0"/>
      <w:spacing w:after="120"/>
      <w:ind w:left="714" w:hanging="357"/>
      <w:jc w:val="both"/>
    </w:pPr>
    <w:rPr>
      <w:color w:val="000000"/>
      <w:lang w:eastAsia="ru-RU"/>
    </w:rPr>
  </w:style>
  <w:style w:type="paragraph" w:customStyle="1" w:styleId="1-">
    <w:name w:val="Заголовок 1-го уровня без №"/>
    <w:next w:val="a"/>
    <w:autoRedefine/>
    <w:rsid w:val="0025055A"/>
    <w:pPr>
      <w:pageBreakBefore/>
      <w:suppressAutoHyphens/>
      <w:spacing w:before="840" w:after="240"/>
      <w:jc w:val="center"/>
    </w:pPr>
    <w:rPr>
      <w:b/>
      <w:caps/>
      <w:sz w:val="24"/>
      <w:lang w:eastAsia="en-US"/>
    </w:rPr>
  </w:style>
  <w:style w:type="paragraph" w:customStyle="1" w:styleId="2ff3">
    <w:name w:val="Титул 2"/>
    <w:basedOn w:val="a"/>
    <w:rsid w:val="0025055A"/>
    <w:pPr>
      <w:suppressAutoHyphens w:val="0"/>
      <w:jc w:val="center"/>
    </w:pPr>
    <w:rPr>
      <w:bCs/>
      <w:color w:val="008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55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ff4">
    <w:name w:val="Подзаголовок Знак1"/>
    <w:rsid w:val="002505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5">
    <w:name w:val="Основной текст Знак Знак Знак1"/>
    <w:aliases w:val="Знак23 Знак Знак Знак Знак,Знак23 Знак Знак Знак1"/>
    <w:uiPriority w:val="99"/>
    <w:semiHidden/>
    <w:rsid w:val="0025055A"/>
    <w:rPr>
      <w:sz w:val="24"/>
      <w:szCs w:val="24"/>
    </w:rPr>
  </w:style>
  <w:style w:type="paragraph" w:customStyle="1" w:styleId="p5">
    <w:name w:val="p5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аголовок н 1"/>
    <w:basedOn w:val="11"/>
    <w:uiPriority w:val="99"/>
    <w:rsid w:val="0025055A"/>
    <w:pPr>
      <w:keepNext w:val="0"/>
      <w:numPr>
        <w:ilvl w:val="2"/>
        <w:numId w:val="47"/>
      </w:numPr>
      <w:tabs>
        <w:tab w:val="clear" w:pos="4973"/>
        <w:tab w:val="num" w:pos="360"/>
        <w:tab w:val="num" w:pos="3240"/>
      </w:tabs>
      <w:suppressAutoHyphens w:val="0"/>
      <w:spacing w:before="240" w:after="240"/>
      <w:ind w:left="360" w:hanging="360"/>
    </w:pPr>
    <w:rPr>
      <w:rFonts w:eastAsia="Arial Unicode MS"/>
      <w:bCs w:val="0"/>
      <w:lang w:eastAsia="ru-RU"/>
    </w:rPr>
  </w:style>
  <w:style w:type="paragraph" w:customStyle="1" w:styleId="2">
    <w:name w:val="Заголовок н 2"/>
    <w:basedOn w:val="1"/>
    <w:uiPriority w:val="99"/>
    <w:rsid w:val="0025055A"/>
    <w:pPr>
      <w:numPr>
        <w:ilvl w:val="1"/>
      </w:numPr>
      <w:tabs>
        <w:tab w:val="clear" w:pos="792"/>
        <w:tab w:val="num" w:pos="360"/>
      </w:tabs>
      <w:ind w:left="360" w:hanging="360"/>
    </w:pPr>
  </w:style>
  <w:style w:type="paragraph" w:customStyle="1" w:styleId="3fa">
    <w:name w:val="Заголовок н 3"/>
    <w:basedOn w:val="2"/>
    <w:uiPriority w:val="99"/>
    <w:rsid w:val="0025055A"/>
  </w:style>
  <w:style w:type="paragraph" w:customStyle="1" w:styleId="TableHeadingCentral">
    <w:name w:val="Table Heading Central"/>
    <w:basedOn w:val="a"/>
    <w:uiPriority w:val="99"/>
    <w:rsid w:val="0025055A"/>
    <w:pPr>
      <w:widowControl w:val="0"/>
      <w:tabs>
        <w:tab w:val="left" w:pos="1418"/>
      </w:tabs>
      <w:adjustRightInd w:val="0"/>
      <w:spacing w:before="60" w:after="60" w:line="360" w:lineRule="atLeast"/>
      <w:jc w:val="center"/>
    </w:pPr>
    <w:rPr>
      <w:rFonts w:ascii="ArtsansC" w:hAnsi="ArtsansC"/>
      <w:b/>
      <w:sz w:val="22"/>
      <w:szCs w:val="20"/>
    </w:rPr>
  </w:style>
  <w:style w:type="paragraph" w:customStyle="1" w:styleId="affffffff9">
    <w:name w:val="Несколько примечаний"/>
    <w:basedOn w:val="afffff2"/>
    <w:uiPriority w:val="99"/>
    <w:rsid w:val="0025055A"/>
    <w:pPr>
      <w:tabs>
        <w:tab w:val="clear" w:pos="360"/>
        <w:tab w:val="num" w:pos="851"/>
        <w:tab w:val="left" w:pos="1276"/>
        <w:tab w:val="left" w:pos="1418"/>
        <w:tab w:val="left" w:pos="1559"/>
        <w:tab w:val="left" w:pos="1701"/>
      </w:tabs>
      <w:spacing w:after="0" w:line="360" w:lineRule="auto"/>
      <w:ind w:left="1135" w:hanging="284"/>
    </w:pPr>
    <w:rPr>
      <w:rFonts w:ascii="Arial" w:hAnsi="Arial"/>
      <w:i/>
      <w:sz w:val="20"/>
      <w:szCs w:val="24"/>
    </w:rPr>
  </w:style>
  <w:style w:type="paragraph" w:customStyle="1" w:styleId="affffffffa">
    <w:name w:val="Заголовок примечаний"/>
    <w:basedOn w:val="a"/>
    <w:next w:val="affffffff9"/>
    <w:uiPriority w:val="99"/>
    <w:rsid w:val="0025055A"/>
    <w:pPr>
      <w:keepNext/>
      <w:widowControl w:val="0"/>
      <w:suppressAutoHyphens w:val="0"/>
      <w:adjustRightInd w:val="0"/>
      <w:spacing w:before="60" w:after="60" w:line="360" w:lineRule="atLeast"/>
      <w:ind w:left="851"/>
      <w:jc w:val="both"/>
    </w:pPr>
    <w:rPr>
      <w:rFonts w:ascii="Arial" w:hAnsi="Arial" w:cs="Arial"/>
      <w:b/>
      <w:i/>
      <w:sz w:val="20"/>
      <w:lang w:eastAsia="ru-RU"/>
    </w:rPr>
  </w:style>
  <w:style w:type="paragraph" w:customStyle="1" w:styleId="ListParagraph2">
    <w:name w:val="List Paragraph2"/>
    <w:basedOn w:val="a"/>
    <w:uiPriority w:val="99"/>
    <w:rsid w:val="0025055A"/>
    <w:pPr>
      <w:widowControl w:val="0"/>
      <w:suppressAutoHyphens w:val="0"/>
      <w:adjustRightInd w:val="0"/>
      <w:spacing w:line="360" w:lineRule="atLeast"/>
      <w:ind w:left="720"/>
      <w:jc w:val="both"/>
    </w:pPr>
    <w:rPr>
      <w:sz w:val="20"/>
      <w:szCs w:val="20"/>
      <w:lang w:eastAsia="ru-RU"/>
    </w:rPr>
  </w:style>
  <w:style w:type="character" w:customStyle="1" w:styleId="118">
    <w:name w:val="Основной шрифт11"/>
    <w:rsid w:val="0025055A"/>
  </w:style>
  <w:style w:type="character" w:customStyle="1" w:styleId="1-20">
    <w:name w:val="Средняя сетка 1 - Акцент 2 Знак"/>
    <w:link w:val="1-21"/>
    <w:uiPriority w:val="34"/>
    <w:semiHidden/>
    <w:locked/>
    <w:rsid w:val="0025055A"/>
    <w:rPr>
      <w:rFonts w:ascii="Calibri" w:hAnsi="Calibri"/>
      <w:sz w:val="22"/>
      <w:szCs w:val="22"/>
    </w:rPr>
  </w:style>
  <w:style w:type="table" w:styleId="1-21">
    <w:name w:val="Medium Grid 1 Accent 2"/>
    <w:basedOn w:val="a1"/>
    <w:link w:val="1-20"/>
    <w:uiPriority w:val="34"/>
    <w:semiHidden/>
    <w:unhideWhenUsed/>
    <w:rsid w:val="0025055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1ff6">
    <w:name w:val="index 1"/>
    <w:basedOn w:val="a"/>
    <w:next w:val="a"/>
    <w:autoRedefine/>
    <w:uiPriority w:val="99"/>
    <w:semiHidden/>
    <w:unhideWhenUsed/>
    <w:locked/>
    <w:rsid w:val="0025055A"/>
    <w:pPr>
      <w:suppressAutoHyphens w:val="0"/>
      <w:spacing w:after="60"/>
      <w:ind w:left="240" w:hanging="240"/>
      <w:jc w:val="both"/>
    </w:pPr>
    <w:rPr>
      <w:lang w:eastAsia="ru-RU"/>
    </w:rPr>
  </w:style>
  <w:style w:type="paragraph" w:customStyle="1" w:styleId="affffffffb">
    <w:name w:val="Основной текст отчета"/>
    <w:basedOn w:val="a"/>
    <w:link w:val="affffffffc"/>
    <w:qFormat/>
    <w:rsid w:val="00141A8F"/>
    <w:pPr>
      <w:suppressAutoHyphens w:val="0"/>
      <w:ind w:firstLine="709"/>
    </w:pPr>
    <w:rPr>
      <w:szCs w:val="28"/>
      <w:lang w:eastAsia="en-US"/>
    </w:rPr>
  </w:style>
  <w:style w:type="character" w:customStyle="1" w:styleId="affffffffc">
    <w:name w:val="Основной текст отчета Знак"/>
    <w:link w:val="affffffffb"/>
    <w:locked/>
    <w:rsid w:val="00141A8F"/>
    <w:rPr>
      <w:sz w:val="24"/>
      <w:szCs w:val="28"/>
      <w:lang w:eastAsia="en-US"/>
    </w:rPr>
  </w:style>
  <w:style w:type="character" w:customStyle="1" w:styleId="starrequired">
    <w:name w:val="starrequired"/>
    <w:basedOn w:val="a0"/>
    <w:rsid w:val="00141A8F"/>
  </w:style>
  <w:style w:type="paragraph" w:customStyle="1" w:styleId="msonormal0">
    <w:name w:val="msonormal"/>
    <w:basedOn w:val="a"/>
    <w:rsid w:val="000F58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0F587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F587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table" w:customStyle="1" w:styleId="mainTable">
    <w:name w:val="main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70" w:type="dxa"/>
        <w:left w:w="70" w:type="dxa"/>
        <w:bottom w:w="70" w:type="dxa"/>
        <w:right w:w="7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secondTable">
    <w:name w:val="second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CellSpacing w:w="190" w:type="dxa"/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90" w:type="dxa"/>
        <w:left w:w="90" w:type="dxa"/>
        <w:bottom w:w="90" w:type="dxa"/>
        <w:right w:w="90" w:type="dxa"/>
      </w:tblCellMar>
    </w:tblPr>
    <w:trPr>
      <w:tblCellSpacing w:w="190" w:type="dxa"/>
    </w:trPr>
    <w:tblStylePr w:type="firstRow">
      <w:tblPr/>
      <w:tcPr>
        <w:shd w:val="clear" w:color="auto" w:fill="66BBFF"/>
      </w:tcPr>
    </w:tblStylePr>
  </w:style>
  <w:style w:type="numbering" w:customStyle="1" w:styleId="3fb">
    <w:name w:val="Нет списка3"/>
    <w:next w:val="a2"/>
    <w:uiPriority w:val="99"/>
    <w:semiHidden/>
    <w:unhideWhenUsed/>
    <w:rsid w:val="000F5879"/>
  </w:style>
  <w:style w:type="table" w:customStyle="1" w:styleId="4f">
    <w:name w:val="Сетка таблицы4"/>
    <w:basedOn w:val="a1"/>
    <w:next w:val="afb"/>
    <w:uiPriority w:val="39"/>
    <w:rsid w:val="000F5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F5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3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customStyle="1" w:styleId="2ff4">
    <w:name w:val="Календарь 2"/>
    <w:basedOn w:val="a1"/>
    <w:uiPriority w:val="99"/>
    <w:qFormat/>
    <w:rsid w:val="0074410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yandex.ru/maps/?text=%D0%93%D0%90%D0%A3%D0%9A%20%D0%A0%D0%91%20%C2%AB%D0%9D%D0%B0%D1%86%D0%B8%D0%BE%D0%BD%D0%B0%D0%BB%D1%8C%D0%BD%D0%B0%D1%8F%20%D0%B1%D0%B8%D0%B1%D0%BB%D0%B8%D0%BE%D1%82%D0%B5%D0%BA%D0%B0%20%D0%A0%D0%B5%D1%81%D0%BF%D1%83%D0%B1%D0%BB%D0%B8%D0%BA%D0%B8%20%D0%91%D1%83%D1%80%D1%8F%D1%82%D0%B8%D1%8F%C2%BB&amp;source=wizbiz_new_map_single&amp;z=14&amp;ll=107.581578%2C51.832774&amp;sctx=ZAAAAAgCEAAaKAoSCeIFEalp5VpAETzYYrfP6klAEhIJyxMIO8Wq4T8RrUuN0M%2FU0z8iBAABAgQoATABOJHm3pHd2ujg6gFAxg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A%3D&amp;ol=biz&amp;oid=1114719096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theme" Target="theme/theme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osminzdrav.ru/open/supervision/format/nezavisimaya-sistema-otsenki-kachestva-okazaniya-uslug-meditsinskimi-organizatsiyami" TargetMode="External"/><Relationship Id="rId22" Type="http://schemas.openxmlformats.org/officeDocument/2006/relationships/hyperlink" Target="https://yandex.ru/maps/?text=%D0%93%D0%93%D0%90%D0%A3%D0%9A%20%D0%A0%D0%91%20%C2%AB%D0%A0%D0%B5%D1%81%D0%BF%D1%83%D0%B1%D0%BB%D0%B8%D0%BA%D0%B0%D0%BD%D1%81%D0%BA%D0%B0%D1%8F%20%D0%B4%D0%B5%D1%82%D1%81%D0%BA%D0%BE-%D1%8E%D0%BD%D0%BE%D1%88%D0%B5%D1%81%D0%BA%D0%B0%D1%8F%20%D0%B1%D0%B8%D0%B1%D0%BB%D0%B8%D0%BE%D1%82%D0%B5%D0%BA%D0%B0%C2%BB&amp;source=wizbiz_new_map_single&amp;z=14&amp;ll=107.633041%2C51.822047&amp;sctx=ZAAAAAgBEAAaKAoSCeIFEalp5VpAETzYYrfP6klAEhIJyxMIO8Wq4T8RrUuN0M%2FU0z8iBAABAgQoATABOOmk%2BIe92rCQf0DGAU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033390442" TargetMode="External"/><Relationship Id="rId27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516,%20&#1056;&#1041;,%20&#1041;&#1072;&#1091;&#1085;&#1090;&#1086;&#1074;&#1089;&#1082;&#1080;&#1081;%20&#1101;&#1074;&#1077;&#1085;&#1082;&#1080;&#1081;&#1089;&#1082;&#1080;&#1081;%20&#1088;&#1072;&#1081;&#1086;&#1085;,%20&#1087;.%20&#1057;&#1077;&#1074;&#1077;&#1088;&#1085;&#1099;&#1081;,%20&#1091;&#1083;.%20&#1043;&#1077;&#1086;&#1083;&#1086;&#1075;&#1080;&#1095;&#1077;&#1089;&#1082;&#1072;&#1103;%20,%2020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image" Target="media/image1.png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https://yandex.ru/maps/?text=%C2%AB%D0%9A%D1%8F%D1%85%D1%82%D0%B8%D0%BD%D1%81%D0%BA%D0%B8%D0%B9%20%D0%BA%D1%80%D0%B0%D0%B5%D0%B2%D0%B5%D0%B4%D1%87%D0%B5%D1%81%D0%BA%D0%B8%D0%B9%20%D0%BC%D1%83%D0%B7%D0%B5%D0%B9%20%D0%B8%D0%BC.%20%D0%B0%D0%BA.%20%D0%92.%D0%90.%D0%9E%D0%B1%D1%80%D1%83%D1%87%D0%B5%D0%B2%D0%B0%C2%BB&amp;source=wizbiz_new_map_single&amp;z=14&amp;ll=106.451778%2C50.358440&amp;sctx=ZAAAAAgBEAAaKAoSCeIFEalp5VpAETzYYrfP6klAEhIJyxMIO8Wq4T8RrUuN0M%2FU0z8iBAABAgQoATABOPjVoJCL3u2LRUDGA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121832843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osminzdrav.ru/open/supervision/format/nezavisimaya-sistema-otsenki-kachestva-okazaniya-uslug-meditsinskimi-organizatsiyami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image" Target="media/image20.jpeg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260,%20&#1056;&#1041;,%20&#1055;&#1088;&#1080;&#1073;&#1072;&#1081;&#1082;&#1072;&#1083;&#1100;&#1089;&#1082;&#1080;&#1081;%20&#1088;&#1072;&#1081;&#1086;&#1085;,%20&#1089;.%20&#1050;&#1072;&#1088;&#1099;&#1084;&#1089;&#1082;,%20&#1091;&#1083;.%20&#1063;&#1082;&#1072;&#1083;&#1086;&#1074;&#1072;,%2030%20&#1040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0014,%20&#1056;&#1041;,%20&#1075;.%20&#1059;&#1083;&#1072;&#1085;-&#1059;&#1076;&#1101;,%20&#1084;&#1082;&#1088;.%20&#1047;&#1072;&#1073;&#1072;&#1081;&#1082;&#1072;&#1083;&#1100;&#1089;&#1082;&#1080;&#1081;,%20&#1091;&#1083;.%20&#1057;&#1086;&#1074;&#1093;&#1086;&#1079;&#1085;&#1072;&#1103;,%2050\&#1044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54;&#1058;&#1063;&#1045;&#1058;%20&#1053;&#1054;&#1050;%20&#1041;&#1059;&#1056;&#1071;&#1058;&#1048;&#1071;%20&#1050;&#1059;&#1051;&#1068;&#1058;&#1059;&#1056;&#1040;\&#1041;&#1091;&#1088;&#1103;&#1090;&#1080;&#1103;%20&#1053;&#1054;&#1050;%20&#1086;&#1090;&#1095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B5-4FF4-BBA5-C973166935A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8B5-4FF4-BBA5-C973166935A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8B5-4FF4-BBA5-C973166935A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8B5-4FF4-BBA5-C973166935A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8B5-4FF4-BBA5-C973166935A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8B5-4FF4-BBA5-C973166935A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8B5-4FF4-BBA5-C973166935A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8B5-4FF4-BBA5-C973166935A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A8B5-4FF4-BBA5-C973166935A1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8B5-4FF4-BBA5-C973166935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'[Бурятия НОК отчет.xlsx]топ 10+-'!$E$20:$E$39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«Россошинский сельский Дом культуры»</c:v>
                </c:pt>
                <c:pt idx="2">
                  <c:v>МБУК «Мылинский сельский Дом культуры»</c:v>
                </c:pt>
                <c:pt idx="3">
                  <c:v>МБУ «Зырянский культурно-информационный центр»</c:v>
                </c:pt>
                <c:pt idx="4">
                  <c:v>МБУ «КДЦ «Импульс»</c:v>
                </c:pt>
                <c:pt idx="5">
                  <c:v>МБУК МИКДЦ «Талецкое»</c:v>
                </c:pt>
                <c:pt idx="6">
                  <c:v>МКУ «СКК «Муйские зори»</c:v>
                </c:pt>
                <c:pt idx="7">
                  <c:v>МУК «Витимский сельский Дом культуры»</c:v>
                </c:pt>
                <c:pt idx="8">
                  <c:v>АУ «Дутулурский СДК»</c:v>
                </c:pt>
                <c:pt idx="9">
                  <c:v>МБУ «Культура и туризм»</c:v>
                </c:pt>
                <c:pt idx="10">
                  <c:v>МАУК «Культурно-досуговая организация»</c:v>
                </c:pt>
                <c:pt idx="11">
                  <c:v>МАУ «Дирекция по паркам культуры и отдыха» </c:v>
                </c:pt>
                <c:pt idx="12">
                  <c:v>МАУ «Культурно-досуговый центр «Рассвет»</c:v>
                </c:pt>
                <c:pt idx="13">
                  <c:v>МАУ «Культурно-досуговый центр «Заречный» </c:v>
                </c:pt>
                <c:pt idx="14">
                  <c:v>МАКДУ «Дом культуры «Забайкальский»</c:v>
                </c:pt>
                <c:pt idx="15">
                  <c:v>ГАУК РБ «Национальная библиотека Республики Бурятия»</c:v>
                </c:pt>
                <c:pt idx="16">
                  <c:v>МАУ «КДУ «Дом культуры «Авиатор»</c:v>
                </c:pt>
                <c:pt idx="17">
                  <c:v>МАУ «Социально-культурный центр «Кристалл»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МБКДУ «ДК п.Вагжанова» </c:v>
                </c:pt>
              </c:strCache>
            </c:strRef>
          </c:cat>
          <c:val>
            <c:numRef>
              <c:f>'[Бурятия НОК отчет.xlsx]топ 10+-'!$F$20:$F$39</c:f>
              <c:numCache>
                <c:formatCode>General</c:formatCode>
                <c:ptCount val="20"/>
                <c:pt idx="0">
                  <c:v>14</c:v>
                </c:pt>
                <c:pt idx="1">
                  <c:v>43.5</c:v>
                </c:pt>
                <c:pt idx="2">
                  <c:v>51.67</c:v>
                </c:pt>
                <c:pt idx="3">
                  <c:v>53.3</c:v>
                </c:pt>
                <c:pt idx="4">
                  <c:v>55</c:v>
                </c:pt>
                <c:pt idx="5">
                  <c:v>55.06</c:v>
                </c:pt>
                <c:pt idx="6">
                  <c:v>57.4</c:v>
                </c:pt>
                <c:pt idx="7">
                  <c:v>58</c:v>
                </c:pt>
                <c:pt idx="8">
                  <c:v>58.3</c:v>
                </c:pt>
                <c:pt idx="9">
                  <c:v>58.43</c:v>
                </c:pt>
                <c:pt idx="10">
                  <c:v>95.5</c:v>
                </c:pt>
                <c:pt idx="11">
                  <c:v>95.66</c:v>
                </c:pt>
                <c:pt idx="12">
                  <c:v>95.99</c:v>
                </c:pt>
                <c:pt idx="13">
                  <c:v>97.49</c:v>
                </c:pt>
                <c:pt idx="14">
                  <c:v>97.98</c:v>
                </c:pt>
                <c:pt idx="15">
                  <c:v>98.12</c:v>
                </c:pt>
                <c:pt idx="16">
                  <c:v>98.38</c:v>
                </c:pt>
                <c:pt idx="17">
                  <c:v>99.28</c:v>
                </c:pt>
                <c:pt idx="18">
                  <c:v>99.32</c:v>
                </c:pt>
                <c:pt idx="19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8B5-4FF4-BBA5-C97316693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2016464"/>
        <c:axId val="2052016048"/>
      </c:barChart>
      <c:catAx>
        <c:axId val="205201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2016048"/>
        <c:crosses val="autoZero"/>
        <c:auto val="1"/>
        <c:lblAlgn val="ctr"/>
        <c:lblOffset val="100"/>
        <c:noMultiLvlLbl val="0"/>
      </c:catAx>
      <c:valAx>
        <c:axId val="205201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01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69A-43EE-89B2-F7F1E13BF80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69A-43EE-89B2-F7F1E13BF80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69A-43EE-89B2-F7F1E13BF80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69A-43EE-89B2-F7F1E13BF80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69A-43EE-89B2-F7F1E13BF80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69A-43EE-89B2-F7F1E13BF802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69A-43EE-89B2-F7F1E13BF80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69A-43EE-89B2-F7F1E13BF802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69A-43EE-89B2-F7F1E13BF80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69A-43EE-89B2-F7F1E13BF8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'топ по крит 1'!$G$23:$G$42</c:f>
              <c:strCache>
                <c:ptCount val="20"/>
                <c:pt idx="0">
                  <c:v>АУ «Хуртагинский СДК»</c:v>
                </c:pt>
                <c:pt idx="1">
                  <c:v>МБУК «Мылинский сельский Дом культуры»</c:v>
                </c:pt>
                <c:pt idx="2">
                  <c:v>МБУ «Центр досуга и библиотечного обслуживания»</c:v>
                </c:pt>
                <c:pt idx="3">
                  <c:v>МБУК «Усть-Джилиндинский СДК»</c:v>
                </c:pt>
                <c:pt idx="4">
                  <c:v>МУ «Районный методический культурно-досуговый центр «МИР»</c:v>
                </c:pt>
                <c:pt idx="5">
                  <c:v>МБУК «Гремячинский КИЦ»</c:v>
                </c:pt>
                <c:pt idx="6">
                  <c:v>МБУ «КДЦ «Импульс»</c:v>
                </c:pt>
                <c:pt idx="7">
                  <c:v>МБУК «Россошинский сельский Дом культуры»</c:v>
                </c:pt>
                <c:pt idx="8">
                  <c:v>АУ «КДЦ «Сэвден» с. Кумора»</c:v>
                </c:pt>
                <c:pt idx="9">
                  <c:v>МБУК «Мало-Амалатский СДК»</c:v>
                </c:pt>
                <c:pt idx="10">
                  <c:v>ГАУК РБ «Государственный русский драматический театр им. Н.А. Бестужева»</c:v>
                </c:pt>
                <c:pt idx="11">
                  <c:v>МАУ «Дирекция по паркам культуры и отдыха» </c:v>
                </c:pt>
                <c:pt idx="12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3">
                  <c:v>МАУ «Культурно-досуговый центр «Рассвет»</c:v>
                </c:pt>
                <c:pt idx="14">
                  <c:v>МАУК «Культурно-досуговая организация»</c:v>
                </c:pt>
                <c:pt idx="15">
                  <c:v>МАКДУ «Дом культуры «Забайкальский»</c:v>
                </c:pt>
                <c:pt idx="16">
                  <c:v>МАУ «Культурно-досуговый центр «Заречный» </c:v>
                </c:pt>
                <c:pt idx="17">
                  <c:v>МБКДУ «ДК п.Вагжанова» </c:v>
                </c:pt>
                <c:pt idx="18">
                  <c:v>МАУ «Социально-культурный центр «Кристалл»</c:v>
                </c:pt>
                <c:pt idx="19">
                  <c:v>МАУ «КДУ «Дом культуры «Авиатор»</c:v>
                </c:pt>
              </c:strCache>
            </c:strRef>
          </c:cat>
          <c:val>
            <c:numRef>
              <c:f>'топ по крит 1'!$H$23:$H$42</c:f>
              <c:numCache>
                <c:formatCode>General</c:formatCode>
                <c:ptCount val="20"/>
                <c:pt idx="0">
                  <c:v>19.670000000000002</c:v>
                </c:pt>
                <c:pt idx="1">
                  <c:v>20</c:v>
                </c:pt>
                <c:pt idx="2">
                  <c:v>20</c:v>
                </c:pt>
                <c:pt idx="3">
                  <c:v>21.5</c:v>
                </c:pt>
                <c:pt idx="4">
                  <c:v>21.5</c:v>
                </c:pt>
                <c:pt idx="5">
                  <c:v>26</c:v>
                </c:pt>
                <c:pt idx="6">
                  <c:v>26</c:v>
                </c:pt>
                <c:pt idx="7">
                  <c:v>27.5</c:v>
                </c:pt>
                <c:pt idx="8">
                  <c:v>28</c:v>
                </c:pt>
                <c:pt idx="9">
                  <c:v>29</c:v>
                </c:pt>
                <c:pt idx="10">
                  <c:v>96.42</c:v>
                </c:pt>
                <c:pt idx="11">
                  <c:v>96.62</c:v>
                </c:pt>
                <c:pt idx="12">
                  <c:v>98.64</c:v>
                </c:pt>
                <c:pt idx="13">
                  <c:v>99.12</c:v>
                </c:pt>
                <c:pt idx="14">
                  <c:v>99.25</c:v>
                </c:pt>
                <c:pt idx="15">
                  <c:v>99.58</c:v>
                </c:pt>
                <c:pt idx="16">
                  <c:v>99.58</c:v>
                </c:pt>
                <c:pt idx="17">
                  <c:v>99.66</c:v>
                </c:pt>
                <c:pt idx="18">
                  <c:v>99.84</c:v>
                </c:pt>
                <c:pt idx="19">
                  <c:v>99.93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69A-43EE-89B2-F7F1E13BF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3182624"/>
        <c:axId val="843183056"/>
      </c:barChart>
      <c:catAx>
        <c:axId val="84318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3183056"/>
        <c:crosses val="autoZero"/>
        <c:auto val="1"/>
        <c:lblAlgn val="ctr"/>
        <c:lblOffset val="100"/>
        <c:noMultiLvlLbl val="0"/>
      </c:catAx>
      <c:valAx>
        <c:axId val="84318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18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3CB-45A3-A8CA-4490F8C5621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3CB-45A3-A8CA-4490F8C5621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3CB-45A3-A8CA-4490F8C5621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3CB-45A3-A8CA-4490F8C5621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3CB-45A3-A8CA-4490F8C562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3CB-45A3-A8CA-4490F8C5621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3CB-45A3-A8CA-4490F8C56216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3CB-45A3-A8CA-4490F8C56216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3CB-45A3-A8CA-4490F8C562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'2'!$I$3:$I$22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«Мылинский сельский Дом культуры»</c:v>
                </c:pt>
                <c:pt idx="2">
                  <c:v>МБУК МИКДЦ «Талецкое»</c:v>
                </c:pt>
                <c:pt idx="3">
                  <c:v>МБУ «Районный центр культуры и творчества»</c:v>
                </c:pt>
                <c:pt idx="4">
                  <c:v>МБУ «Районный Центр культуры и досуга»</c:v>
                </c:pt>
                <c:pt idx="5">
                  <c:v>АУ «Санагинский ДК»</c:v>
                </c:pt>
                <c:pt idx="6">
                  <c:v>МБУ «Зырянский культурно-информационный центр»</c:v>
                </c:pt>
                <c:pt idx="7">
                  <c:v>МАУ "Районный Дом культуры" МО "Кабанский район" Республики Бурятия</c:v>
                </c:pt>
                <c:pt idx="8">
                  <c:v>АУ «КДЦ «Сэвден» с. Кумора»</c:v>
                </c:pt>
                <c:pt idx="9">
                  <c:v>МБУ «КДЦ «Ангара»</c:v>
                </c:pt>
                <c:pt idx="10">
                  <c:v>МБУК «Районный культурно-досуговый центр» МО Окинский район</c:v>
                </c:pt>
                <c:pt idx="11">
                  <c:v>МУК «Городской Дом культуры «Верас»</c:v>
                </c:pt>
                <c:pt idx="12">
                  <c:v>МУ «Районный методический культурно-досуговый центр «МИР»</c:v>
                </c:pt>
                <c:pt idx="13">
                  <c:v>МБУ «МФЦДИ «Родники»</c:v>
                </c:pt>
                <c:pt idx="14">
                  <c:v>МБУК МИКДЦ Железнодорожников</c:v>
                </c:pt>
                <c:pt idx="15">
                  <c:v>МАУК «Сосново-Озерский РКДЦ»</c:v>
                </c:pt>
                <c:pt idx="16">
                  <c:v>МБУК «Усть-Джилиндинский СДК»</c:v>
                </c:pt>
                <c:pt idx="17">
                  <c:v>ГАУК РБ «Кяхтинский краеведческий музей им. ак. В.А.Обручева»</c:v>
                </c:pt>
                <c:pt idx="18">
                  <c:v>ГАУК РБ «Этнографический музей народов Забайкалья»</c:v>
                </c:pt>
                <c:pt idx="19">
                  <c:v>ГАУК РБ «Национальный музей Республики Бурятия»</c:v>
                </c:pt>
              </c:strCache>
            </c:strRef>
          </c:cat>
          <c:val>
            <c:numRef>
              <c:f>'2'!$J$3:$J$22</c:f>
              <c:numCache>
                <c:formatCode>General</c:formatCode>
                <c:ptCount val="20"/>
                <c:pt idx="0">
                  <c:v>33.340000000000003</c:v>
                </c:pt>
                <c:pt idx="1">
                  <c:v>41.67</c:v>
                </c:pt>
                <c:pt idx="2">
                  <c:v>44.45</c:v>
                </c:pt>
                <c:pt idx="3">
                  <c:v>45.46</c:v>
                </c:pt>
                <c:pt idx="4">
                  <c:v>48.22</c:v>
                </c:pt>
                <c:pt idx="5">
                  <c:v>48.64</c:v>
                </c:pt>
                <c:pt idx="6">
                  <c:v>48.89</c:v>
                </c:pt>
                <c:pt idx="7">
                  <c:v>49.09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CB-45A3-A8CA-4490F8C56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2843072"/>
        <c:axId val="842834000"/>
      </c:barChart>
      <c:catAx>
        <c:axId val="84284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2834000"/>
        <c:crosses val="autoZero"/>
        <c:auto val="1"/>
        <c:lblAlgn val="ctr"/>
        <c:lblOffset val="100"/>
        <c:noMultiLvlLbl val="0"/>
      </c:catAx>
      <c:valAx>
        <c:axId val="84283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84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A6-43A4-AF1A-763BCAFF1AC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A6-43A4-AF1A-763BCAFF1AC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A6-43A4-AF1A-763BCAFF1AC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A6-43A4-AF1A-763BCAFF1AC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A6-43A4-AF1A-763BCAFF1A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A6-43A4-AF1A-763BCAFF1AC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1A6-43A4-AF1A-763BCAFF1AC0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1A6-43A4-AF1A-763BCAFF1AC0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1A6-43A4-AF1A-763BCAFF1AC0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A6-43A4-AF1A-763BCAFF1A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'3'!$H$18:$H$37</c:f>
              <c:strCache>
                <c:ptCount val="20"/>
                <c:pt idx="0">
                  <c:v>МАУ «Районный дом культуры «Шахтер»</c:v>
                </c:pt>
                <c:pt idx="1">
                  <c:v>МБУК «Гремячинский КИЦ»</c:v>
                </c:pt>
                <c:pt idx="2">
                  <c:v>МБУК «Информационный культурно-досуговый центр «Сылтыс» АМО СП «Сойотское»</c:v>
                </c:pt>
                <c:pt idx="3">
                  <c:v>МУ «Районный методический культурно-досуговый центр «МИР»</c:v>
                </c:pt>
                <c:pt idx="4">
                  <c:v>МБУК «Уакитский сельский Дом культуры»</c:v>
                </c:pt>
                <c:pt idx="5">
                  <c:v>МБУ «Татауровский КИЦ «Горизонт»</c:v>
                </c:pt>
                <c:pt idx="6">
                  <c:v>МБУ «Культура и туризм»</c:v>
                </c:pt>
                <c:pt idx="7">
                  <c:v>МБУК МИКДЦ Железнодорожников</c:v>
                </c:pt>
                <c:pt idx="8">
                  <c:v>МБУК «Районный Дом культуры» </c:v>
                </c:pt>
                <c:pt idx="9">
                  <c:v>МБУК «Северный сельский Дом культуры»</c:v>
                </c:pt>
                <c:pt idx="10">
                  <c:v>МАУ «Молодежный художественный театр»</c:v>
                </c:pt>
                <c:pt idx="11">
                  <c:v>МБУК «Саганнурский информационно-культурный досуговый центр»</c:v>
                </c:pt>
                <c:pt idx="12">
                  <c:v>МАУ «Культурно-досуговый центр «Заречный» </c:v>
                </c:pt>
                <c:pt idx="13">
                  <c:v>МАУ «КДУ «Дом культуры «Авиатор»</c:v>
                </c:pt>
                <c:pt idx="14">
                  <c:v>ГАУК РБ «Республиканская детско-юношеская библиотека»</c:v>
                </c:pt>
                <c:pt idx="15">
                  <c:v>МАКДУ «Дом культуры «Забайкальский»</c:v>
                </c:pt>
                <c:pt idx="16">
                  <c:v>МАУ «Социально-культурный центр «Кристалл»</c:v>
                </c:pt>
                <c:pt idx="17">
                  <c:v>МБКДУ «ДК п.Вагжанова» 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ГАУК РБ «Национальная библиотека Республики Бурятия»</c:v>
                </c:pt>
              </c:strCache>
            </c:strRef>
          </c:cat>
          <c:val>
            <c:numRef>
              <c:f>'3'!$I$18:$I$37</c:f>
              <c:numCache>
                <c:formatCode>General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86.48</c:v>
                </c:pt>
                <c:pt idx="11">
                  <c:v>89</c:v>
                </c:pt>
                <c:pt idx="12">
                  <c:v>92.38</c:v>
                </c:pt>
                <c:pt idx="13">
                  <c:v>92.42</c:v>
                </c:pt>
                <c:pt idx="14">
                  <c:v>92.5</c:v>
                </c:pt>
                <c:pt idx="15">
                  <c:v>93.81</c:v>
                </c:pt>
                <c:pt idx="16">
                  <c:v>98.24</c:v>
                </c:pt>
                <c:pt idx="17">
                  <c:v>99.65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1A6-43A4-AF1A-763BCAFF1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1960336"/>
        <c:axId val="1011961200"/>
      </c:barChart>
      <c:catAx>
        <c:axId val="101196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1961200"/>
        <c:crosses val="autoZero"/>
        <c:auto val="1"/>
        <c:lblAlgn val="ctr"/>
        <c:lblOffset val="100"/>
        <c:noMultiLvlLbl val="0"/>
      </c:catAx>
      <c:valAx>
        <c:axId val="101196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96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AC36-06C3-473F-A092-8B5262C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477</Pages>
  <Words>113638</Words>
  <Characters>647740</Characters>
  <Application>Microsoft Office Word</Application>
  <DocSecurity>0</DocSecurity>
  <Lines>5397</Lines>
  <Paragraphs>1519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SPecialiST RePack</Company>
  <LinksUpToDate>false</LinksUpToDate>
  <CharactersWithSpaces>759859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_Toc514089977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_Toc514089976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_Toc514089975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_Toc514089974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_Toc514089973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_Toc514089972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_Toc514089970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_Toc514089967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_Toc514089966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Этот компьютер</cp:lastModifiedBy>
  <cp:revision>3</cp:revision>
  <cp:lastPrinted>2021-04-15T11:37:00Z</cp:lastPrinted>
  <dcterms:created xsi:type="dcterms:W3CDTF">2021-11-15T20:23:00Z</dcterms:created>
  <dcterms:modified xsi:type="dcterms:W3CDTF">2021-11-15T20:38:00Z</dcterms:modified>
</cp:coreProperties>
</file>